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A1DE" w14:textId="6A68066C" w:rsidR="00095626" w:rsidRPr="008216C4" w:rsidRDefault="00095626" w:rsidP="00095626">
      <w:pPr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 xml:space="preserve">На основу </w:t>
      </w:r>
      <w:r w:rsidR="00AB4609" w:rsidRPr="008216C4">
        <w:rPr>
          <w:sz w:val="22"/>
          <w:szCs w:val="22"/>
          <w:lang w:val="sr-Cyrl-CS"/>
        </w:rPr>
        <w:t>Решења</w:t>
      </w:r>
      <w:r w:rsidRPr="008216C4">
        <w:rPr>
          <w:sz w:val="22"/>
          <w:szCs w:val="22"/>
          <w:lang w:val="sr-Cyrl-CS"/>
        </w:rPr>
        <w:t xml:space="preserve"> </w:t>
      </w:r>
      <w:proofErr w:type="spellStart"/>
      <w:r w:rsidRPr="008216C4">
        <w:rPr>
          <w:sz w:val="22"/>
          <w:szCs w:val="22"/>
        </w:rPr>
        <w:t>Трговинск</w:t>
      </w:r>
      <w:proofErr w:type="spellEnd"/>
      <w:r w:rsidRPr="008216C4">
        <w:rPr>
          <w:sz w:val="22"/>
          <w:szCs w:val="22"/>
          <w:lang w:val="sr-Cyrl-CS"/>
        </w:rPr>
        <w:t>ог</w:t>
      </w:r>
      <w:r w:rsidRPr="008216C4">
        <w:rPr>
          <w:sz w:val="22"/>
          <w:szCs w:val="22"/>
          <w:lang w:val="sr-Latn-CS"/>
        </w:rPr>
        <w:t xml:space="preserve"> </w:t>
      </w:r>
      <w:proofErr w:type="spellStart"/>
      <w:r w:rsidRPr="008216C4">
        <w:rPr>
          <w:sz w:val="22"/>
          <w:szCs w:val="22"/>
        </w:rPr>
        <w:t>суд</w:t>
      </w:r>
      <w:proofErr w:type="spellEnd"/>
      <w:r w:rsidRPr="008216C4">
        <w:rPr>
          <w:sz w:val="22"/>
          <w:szCs w:val="22"/>
          <w:lang w:val="sr-Cyrl-CS"/>
        </w:rPr>
        <w:t>а</w:t>
      </w:r>
      <w:r w:rsidRPr="008216C4">
        <w:rPr>
          <w:sz w:val="22"/>
          <w:szCs w:val="22"/>
          <w:lang w:val="sr-Latn-CS"/>
        </w:rPr>
        <w:t xml:space="preserve"> </w:t>
      </w:r>
      <w:r w:rsidRPr="008216C4">
        <w:rPr>
          <w:sz w:val="22"/>
          <w:szCs w:val="22"/>
        </w:rPr>
        <w:t>у</w:t>
      </w:r>
      <w:r w:rsidRPr="008216C4">
        <w:rPr>
          <w:sz w:val="22"/>
          <w:szCs w:val="22"/>
          <w:lang w:val="sr-Latn-CS"/>
        </w:rPr>
        <w:t xml:space="preserve"> </w:t>
      </w:r>
      <w:proofErr w:type="spellStart"/>
      <w:r w:rsidRPr="008216C4">
        <w:rPr>
          <w:sz w:val="22"/>
          <w:szCs w:val="22"/>
        </w:rPr>
        <w:t>Нишу</w:t>
      </w:r>
      <w:proofErr w:type="spellEnd"/>
      <w:r w:rsidRPr="008216C4">
        <w:rPr>
          <w:sz w:val="22"/>
          <w:szCs w:val="22"/>
          <w:lang w:val="sr-Latn-CS"/>
        </w:rPr>
        <w:t>,</w:t>
      </w:r>
      <w:r w:rsidRPr="008216C4">
        <w:rPr>
          <w:sz w:val="22"/>
          <w:szCs w:val="22"/>
          <w:lang w:val="sr-Cyrl-CS"/>
        </w:rPr>
        <w:t xml:space="preserve"> број предмета Ст. 34/2010 (</w:t>
      </w:r>
      <w:r w:rsidRPr="008216C4">
        <w:rPr>
          <w:sz w:val="22"/>
          <w:szCs w:val="22"/>
          <w:lang w:val="sr-Latn-CS"/>
        </w:rPr>
        <w:t>1</w:t>
      </w:r>
      <w:r w:rsidRPr="008216C4">
        <w:rPr>
          <w:sz w:val="22"/>
          <w:szCs w:val="22"/>
          <w:lang w:val="sr-Cyrl-CS"/>
        </w:rPr>
        <w:t>0</w:t>
      </w:r>
      <w:r w:rsidRPr="008216C4">
        <w:rPr>
          <w:sz w:val="22"/>
          <w:szCs w:val="22"/>
          <w:lang w:val="sr-Latn-CS"/>
        </w:rPr>
        <w:t xml:space="preserve">. </w:t>
      </w:r>
      <w:proofErr w:type="spellStart"/>
      <w:r w:rsidRPr="008216C4">
        <w:rPr>
          <w:sz w:val="22"/>
          <w:szCs w:val="22"/>
        </w:rPr>
        <w:t>Ст</w:t>
      </w:r>
      <w:proofErr w:type="spellEnd"/>
      <w:r w:rsidRPr="008216C4">
        <w:rPr>
          <w:sz w:val="22"/>
          <w:szCs w:val="22"/>
          <w:lang w:val="sr-Latn-CS"/>
        </w:rPr>
        <w:t xml:space="preserve">. </w:t>
      </w:r>
      <w:r w:rsidRPr="008216C4">
        <w:rPr>
          <w:sz w:val="22"/>
          <w:szCs w:val="22"/>
          <w:lang w:val="sr-Cyrl-CS"/>
        </w:rPr>
        <w:t>7</w:t>
      </w:r>
      <w:r w:rsidRPr="008216C4">
        <w:rPr>
          <w:sz w:val="22"/>
          <w:szCs w:val="22"/>
          <w:lang w:val="sr-Latn-CS"/>
        </w:rPr>
        <w:t>/0</w:t>
      </w:r>
      <w:r w:rsidRPr="008216C4">
        <w:rPr>
          <w:sz w:val="22"/>
          <w:szCs w:val="22"/>
          <w:lang w:val="sr-Cyrl-CS"/>
        </w:rPr>
        <w:t>9), од 2</w:t>
      </w:r>
      <w:r w:rsidRPr="008216C4">
        <w:rPr>
          <w:sz w:val="22"/>
          <w:szCs w:val="22"/>
          <w:lang w:val="sr-Latn-CS"/>
        </w:rPr>
        <w:t>8.</w:t>
      </w:r>
      <w:r w:rsidRPr="008216C4">
        <w:rPr>
          <w:sz w:val="22"/>
          <w:szCs w:val="22"/>
          <w:lang w:val="sr-Cyrl-CS"/>
        </w:rPr>
        <w:t>09</w:t>
      </w:r>
      <w:r w:rsidRPr="008216C4">
        <w:rPr>
          <w:sz w:val="22"/>
          <w:szCs w:val="22"/>
          <w:lang w:val="sr-Latn-CS"/>
        </w:rPr>
        <w:t>.200</w:t>
      </w:r>
      <w:r w:rsidRPr="008216C4">
        <w:rPr>
          <w:sz w:val="22"/>
          <w:szCs w:val="22"/>
          <w:lang w:val="sr-Cyrl-CS"/>
        </w:rPr>
        <w:t>9</w:t>
      </w:r>
      <w:r w:rsidRPr="008216C4">
        <w:rPr>
          <w:sz w:val="22"/>
          <w:szCs w:val="22"/>
          <w:lang w:val="sr-Latn-CS"/>
        </w:rPr>
        <w:t xml:space="preserve">. </w:t>
      </w:r>
      <w:r w:rsidRPr="008216C4">
        <w:rPr>
          <w:sz w:val="22"/>
          <w:szCs w:val="22"/>
          <w:lang w:val="sr-Cyrl-CS"/>
        </w:rPr>
        <w:t>године, а у складу са члан</w:t>
      </w:r>
      <w:r w:rsidRPr="008216C4">
        <w:rPr>
          <w:sz w:val="22"/>
          <w:szCs w:val="22"/>
          <w:lang w:val="sr-Latn-CS"/>
        </w:rPr>
        <w:t>o</w:t>
      </w:r>
      <w:r w:rsidRPr="008216C4">
        <w:rPr>
          <w:sz w:val="22"/>
          <w:szCs w:val="22"/>
          <w:lang w:val="sr-Cyrl-CS"/>
        </w:rPr>
        <w:t>вима 1</w:t>
      </w:r>
      <w:r w:rsidRPr="008216C4">
        <w:rPr>
          <w:sz w:val="22"/>
          <w:szCs w:val="22"/>
          <w:lang w:val="sr-Latn-CS"/>
        </w:rPr>
        <w:t>09</w:t>
      </w:r>
      <w:r w:rsidRPr="008216C4">
        <w:rPr>
          <w:sz w:val="22"/>
          <w:szCs w:val="22"/>
          <w:lang w:val="sr-Cyrl-CS"/>
        </w:rPr>
        <w:t xml:space="preserve">., </w:t>
      </w:r>
      <w:r w:rsidRPr="008216C4">
        <w:rPr>
          <w:sz w:val="22"/>
          <w:szCs w:val="22"/>
          <w:lang w:val="ru-RU"/>
        </w:rPr>
        <w:t>1</w:t>
      </w:r>
      <w:r w:rsidRPr="008216C4">
        <w:rPr>
          <w:sz w:val="22"/>
          <w:szCs w:val="22"/>
          <w:lang w:val="sr-Latn-CS"/>
        </w:rPr>
        <w:t>10</w:t>
      </w:r>
      <w:r w:rsidRPr="008216C4">
        <w:rPr>
          <w:sz w:val="22"/>
          <w:szCs w:val="22"/>
          <w:lang w:val="ru-RU"/>
        </w:rPr>
        <w:t xml:space="preserve">., и </w:t>
      </w:r>
      <w:r w:rsidRPr="008216C4">
        <w:rPr>
          <w:sz w:val="22"/>
          <w:szCs w:val="22"/>
          <w:lang w:val="sr-Cyrl-CS"/>
        </w:rPr>
        <w:t>1</w:t>
      </w:r>
      <w:r w:rsidRPr="008216C4">
        <w:rPr>
          <w:sz w:val="22"/>
          <w:szCs w:val="22"/>
          <w:lang w:val="sr-Latn-CS"/>
        </w:rPr>
        <w:t>11</w:t>
      </w:r>
      <w:r w:rsidRPr="008216C4">
        <w:rPr>
          <w:sz w:val="22"/>
          <w:szCs w:val="22"/>
          <w:lang w:val="sr-Cyrl-CS"/>
        </w:rPr>
        <w:t>. Закона о стечајном поступку („</w:t>
      </w:r>
      <w:r w:rsidRPr="008216C4">
        <w:rPr>
          <w:i/>
          <w:sz w:val="22"/>
          <w:szCs w:val="22"/>
          <w:lang w:val="sr-Cyrl-CS"/>
        </w:rPr>
        <w:t>Службени гласник Републике Србије“ бр. 84/04</w:t>
      </w:r>
      <w:r w:rsidRPr="008216C4">
        <w:rPr>
          <w:sz w:val="22"/>
          <w:szCs w:val="22"/>
          <w:lang w:val="sr-Cyrl-CS"/>
        </w:rPr>
        <w:t>) и Националним стандардом бр. 5. о начину и поступку уновчења имовине („</w:t>
      </w:r>
      <w:r w:rsidRPr="008216C4">
        <w:rPr>
          <w:i/>
          <w:sz w:val="22"/>
          <w:szCs w:val="22"/>
          <w:lang w:val="sr-Cyrl-CS"/>
        </w:rPr>
        <w:t>Службени гласник Републике Србије“ бр. 13/2010</w:t>
      </w:r>
      <w:r w:rsidRPr="008216C4">
        <w:rPr>
          <w:sz w:val="22"/>
          <w:szCs w:val="22"/>
          <w:lang w:val="sr-Cyrl-CS"/>
        </w:rPr>
        <w:t>), стечајни управник стечајног дужника</w:t>
      </w:r>
    </w:p>
    <w:p w14:paraId="41C87D71" w14:textId="33CB4C5B" w:rsidR="00095626" w:rsidRPr="008216C4" w:rsidRDefault="00095626" w:rsidP="00095626">
      <w:pPr>
        <w:jc w:val="both"/>
        <w:rPr>
          <w:sz w:val="22"/>
          <w:szCs w:val="22"/>
          <w:lang w:val="sr-Cyrl-CS"/>
        </w:rPr>
      </w:pPr>
    </w:p>
    <w:p w14:paraId="193D00D9" w14:textId="77777777" w:rsidR="00CD79DA" w:rsidRPr="008216C4" w:rsidRDefault="00CD79DA" w:rsidP="00095626">
      <w:pPr>
        <w:jc w:val="both"/>
        <w:rPr>
          <w:sz w:val="22"/>
          <w:szCs w:val="22"/>
          <w:lang w:val="sr-Cyrl-CS"/>
        </w:rPr>
      </w:pPr>
    </w:p>
    <w:p w14:paraId="43812FF1" w14:textId="170A283A" w:rsidR="00095626" w:rsidRPr="008216C4" w:rsidRDefault="00095626" w:rsidP="00095626">
      <w:pPr>
        <w:jc w:val="center"/>
        <w:rPr>
          <w:b/>
          <w:sz w:val="22"/>
          <w:szCs w:val="22"/>
          <w:lang w:val="sr-Cyrl-CS"/>
        </w:rPr>
      </w:pPr>
      <w:r w:rsidRPr="008216C4">
        <w:rPr>
          <w:b/>
          <w:sz w:val="22"/>
          <w:szCs w:val="22"/>
          <w:lang w:val="sr-Cyrl-CS"/>
        </w:rPr>
        <w:t>ДТП</w:t>
      </w:r>
      <w:r w:rsidRPr="008216C4">
        <w:rPr>
          <w:b/>
          <w:sz w:val="22"/>
          <w:szCs w:val="22"/>
          <w:lang w:val="sr-Latn-CS"/>
        </w:rPr>
        <w:t xml:space="preserve"> "</w:t>
      </w:r>
      <w:r w:rsidRPr="008216C4">
        <w:rPr>
          <w:b/>
          <w:sz w:val="22"/>
          <w:szCs w:val="22"/>
          <w:lang w:val="sr-Cyrl-CS"/>
        </w:rPr>
        <w:t>АНГРОКОЛОНИЈАЛ</w:t>
      </w:r>
      <w:r w:rsidRPr="008216C4">
        <w:rPr>
          <w:b/>
          <w:sz w:val="22"/>
          <w:szCs w:val="22"/>
          <w:lang w:val="sr-Latn-CS"/>
        </w:rPr>
        <w:t>"</w:t>
      </w:r>
      <w:r w:rsidR="00CD79DA" w:rsidRPr="008216C4">
        <w:rPr>
          <w:b/>
          <w:sz w:val="22"/>
          <w:szCs w:val="22"/>
          <w:lang w:val="sr-Cyrl-RS"/>
        </w:rPr>
        <w:t xml:space="preserve"> ДОО</w:t>
      </w:r>
      <w:r w:rsidRPr="008216C4">
        <w:rPr>
          <w:b/>
          <w:sz w:val="22"/>
          <w:szCs w:val="22"/>
          <w:lang w:val="sr-Cyrl-CS"/>
        </w:rPr>
        <w:t xml:space="preserve"> </w:t>
      </w:r>
      <w:r w:rsidRPr="008216C4">
        <w:rPr>
          <w:b/>
          <w:sz w:val="22"/>
          <w:szCs w:val="22"/>
          <w:lang w:val="sr-Latn-CS"/>
        </w:rPr>
        <w:t xml:space="preserve">у стечају, </w:t>
      </w:r>
      <w:r w:rsidRPr="008216C4">
        <w:rPr>
          <w:b/>
          <w:sz w:val="22"/>
          <w:szCs w:val="22"/>
          <w:lang w:val="sr-Cyrl-CS"/>
        </w:rPr>
        <w:t xml:space="preserve">Алексинац, </w:t>
      </w:r>
      <w:r w:rsidR="00824087" w:rsidRPr="008216C4">
        <w:rPr>
          <w:b/>
          <w:sz w:val="22"/>
          <w:szCs w:val="22"/>
          <w:lang w:val="sr-Cyrl-CS"/>
        </w:rPr>
        <w:t>у</w:t>
      </w:r>
      <w:r w:rsidRPr="008216C4">
        <w:rPr>
          <w:b/>
          <w:sz w:val="22"/>
          <w:szCs w:val="22"/>
          <w:lang w:val="sr-Cyrl-CS"/>
        </w:rPr>
        <w:t>л. Књаза Милоша бр. 20</w:t>
      </w:r>
    </w:p>
    <w:p w14:paraId="4E190CDD" w14:textId="77777777" w:rsidR="00095626" w:rsidRPr="008216C4" w:rsidRDefault="00095626" w:rsidP="00095626">
      <w:pPr>
        <w:jc w:val="center"/>
        <w:rPr>
          <w:b/>
          <w:sz w:val="22"/>
          <w:szCs w:val="22"/>
          <w:lang w:val="sr-Cyrl-CS"/>
        </w:rPr>
      </w:pPr>
      <w:r w:rsidRPr="008216C4">
        <w:rPr>
          <w:b/>
          <w:sz w:val="22"/>
          <w:szCs w:val="22"/>
          <w:lang w:val="sr-Cyrl-CS"/>
        </w:rPr>
        <w:t>ОГЛАШАВА</w:t>
      </w:r>
    </w:p>
    <w:p w14:paraId="320F4BBC" w14:textId="77777777" w:rsidR="00095626" w:rsidRPr="008216C4" w:rsidRDefault="00095626" w:rsidP="0056563C">
      <w:pPr>
        <w:jc w:val="center"/>
        <w:rPr>
          <w:b/>
          <w:sz w:val="22"/>
          <w:szCs w:val="22"/>
          <w:lang w:val="sr-Cyrl-CS"/>
        </w:rPr>
      </w:pPr>
      <w:r w:rsidRPr="008216C4">
        <w:rPr>
          <w:b/>
          <w:sz w:val="22"/>
          <w:szCs w:val="22"/>
          <w:lang w:val="sr-Cyrl-CS"/>
        </w:rPr>
        <w:t>продају имовине јавним надметањем</w:t>
      </w:r>
    </w:p>
    <w:p w14:paraId="0FD92FC9" w14:textId="54564ABD" w:rsidR="0056563C" w:rsidRPr="008216C4" w:rsidRDefault="0056563C" w:rsidP="0056563C">
      <w:pPr>
        <w:jc w:val="center"/>
        <w:rPr>
          <w:b/>
          <w:sz w:val="22"/>
          <w:szCs w:val="22"/>
          <w:lang w:val="sr-Cyrl-CS"/>
        </w:rPr>
      </w:pPr>
    </w:p>
    <w:p w14:paraId="0D7E208F" w14:textId="77777777" w:rsidR="00CD79DA" w:rsidRPr="008216C4" w:rsidRDefault="00CD79DA" w:rsidP="0056563C">
      <w:pPr>
        <w:jc w:val="center"/>
        <w:rPr>
          <w:b/>
          <w:sz w:val="22"/>
          <w:szCs w:val="22"/>
          <w:lang w:val="sr-Cyrl-CS"/>
        </w:rPr>
      </w:pPr>
    </w:p>
    <w:p w14:paraId="1A0AE63F" w14:textId="77777777" w:rsidR="00095626" w:rsidRPr="008216C4" w:rsidRDefault="00095626" w:rsidP="00095626">
      <w:pPr>
        <w:ind w:left="-360"/>
        <w:jc w:val="both"/>
        <w:rPr>
          <w:sz w:val="22"/>
          <w:szCs w:val="22"/>
          <w:lang w:val="sr-Cyrl-CS"/>
        </w:rPr>
      </w:pPr>
      <w:r w:rsidRPr="008216C4">
        <w:rPr>
          <w:b/>
          <w:sz w:val="22"/>
          <w:szCs w:val="22"/>
          <w:lang w:val="sr-Cyrl-CS"/>
        </w:rPr>
        <w:t xml:space="preserve">             </w:t>
      </w:r>
      <w:r w:rsidRPr="008216C4">
        <w:rPr>
          <w:sz w:val="22"/>
          <w:szCs w:val="22"/>
          <w:lang w:val="sr-Cyrl-CS"/>
        </w:rPr>
        <w:t>Предмет продаје је имовин</w:t>
      </w:r>
      <w:r w:rsidR="00262494" w:rsidRPr="008216C4">
        <w:rPr>
          <w:sz w:val="22"/>
          <w:szCs w:val="22"/>
          <w:lang w:val="sr-Cyrl-CS"/>
        </w:rPr>
        <w:t>а груписана по следећим целинама</w:t>
      </w:r>
      <w:r w:rsidRPr="008216C4">
        <w:rPr>
          <w:sz w:val="22"/>
          <w:szCs w:val="22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784"/>
        <w:gridCol w:w="1659"/>
        <w:gridCol w:w="1397"/>
      </w:tblGrid>
      <w:tr w:rsidR="00291838" w:rsidRPr="008216C4" w14:paraId="4F252331" w14:textId="77777777" w:rsidTr="00F8564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C984" w14:textId="77777777" w:rsidR="00095626" w:rsidRPr="008216C4" w:rsidRDefault="00095626" w:rsidP="00F85646">
            <w:pPr>
              <w:rPr>
                <w:b/>
                <w:sz w:val="22"/>
                <w:szCs w:val="22"/>
                <w:lang w:val="ru-RU"/>
              </w:rPr>
            </w:pPr>
          </w:p>
          <w:p w14:paraId="5752A37F" w14:textId="77777777" w:rsidR="00095626" w:rsidRPr="008216C4" w:rsidRDefault="00095626" w:rsidP="00F8564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111C" w14:textId="77777777" w:rsidR="00095626" w:rsidRPr="008216C4" w:rsidRDefault="0009562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216C4">
              <w:rPr>
                <w:b/>
                <w:sz w:val="22"/>
                <w:szCs w:val="22"/>
                <w:lang w:val="ru-RU"/>
              </w:rPr>
              <w:t>Предмет продаје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2E12" w14:textId="77777777" w:rsidR="00095626" w:rsidRPr="008216C4" w:rsidRDefault="0009562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216C4">
              <w:rPr>
                <w:b/>
                <w:sz w:val="22"/>
                <w:szCs w:val="22"/>
                <w:lang w:val="ru-RU"/>
              </w:rPr>
              <w:t>Почетна цена на јавном надметању (дин.)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4CA6" w14:textId="77777777" w:rsidR="00095626" w:rsidRPr="008216C4" w:rsidRDefault="0009562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216C4">
              <w:rPr>
                <w:b/>
                <w:sz w:val="22"/>
                <w:szCs w:val="22"/>
                <w:lang w:val="ru-RU"/>
              </w:rPr>
              <w:t>Депозит (дин.)</w:t>
            </w:r>
          </w:p>
        </w:tc>
      </w:tr>
      <w:tr w:rsidR="00291838" w:rsidRPr="008216C4" w14:paraId="4990E172" w14:textId="77777777" w:rsidTr="00F8564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F30E" w14:textId="77777777" w:rsidR="00095626" w:rsidRPr="008216C4" w:rsidRDefault="00472FBF">
            <w:pPr>
              <w:jc w:val="center"/>
              <w:rPr>
                <w:b/>
                <w:sz w:val="22"/>
                <w:szCs w:val="22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Имовинска целина 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3636" w14:textId="77777777" w:rsidR="00095626" w:rsidRPr="008216C4" w:rsidRDefault="006F356F" w:rsidP="006F356F">
            <w:pPr>
              <w:jc w:val="both"/>
              <w:rPr>
                <w:bCs/>
                <w:sz w:val="22"/>
                <w:szCs w:val="22"/>
                <w:vertAlign w:val="superscript"/>
                <w:lang w:val="ru-RU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Зграда трговине</w:t>
            </w:r>
            <w:r w:rsidR="00E65F1F" w:rsidRPr="008216C4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8216C4">
              <w:rPr>
                <w:b/>
                <w:sz w:val="22"/>
                <w:szCs w:val="22"/>
                <w:lang w:val="sr-Cyrl-CS"/>
              </w:rPr>
              <w:t>-</w:t>
            </w:r>
            <w:r w:rsidR="00E65F1F" w:rsidRPr="008216C4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8216C4">
              <w:rPr>
                <w:b/>
                <w:sz w:val="22"/>
                <w:szCs w:val="22"/>
                <w:lang w:val="sr-Cyrl-CS"/>
              </w:rPr>
              <w:t>РОБНА КУЋА</w:t>
            </w:r>
            <w:r w:rsidR="00E65F1F" w:rsidRPr="008216C4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8216C4">
              <w:rPr>
                <w:b/>
                <w:sz w:val="22"/>
                <w:szCs w:val="22"/>
              </w:rPr>
              <w:t>-</w:t>
            </w:r>
            <w:r w:rsidR="00E65F1F" w:rsidRPr="008216C4">
              <w:rPr>
                <w:b/>
                <w:sz w:val="22"/>
                <w:szCs w:val="22"/>
              </w:rPr>
              <w:t xml:space="preserve"> </w:t>
            </w:r>
            <w:r w:rsidRPr="008216C4">
              <w:rPr>
                <w:b/>
                <w:sz w:val="22"/>
                <w:szCs w:val="22"/>
              </w:rPr>
              <w:t>ДЕО</w:t>
            </w:r>
            <w:r w:rsidR="00605A99" w:rsidRPr="008216C4">
              <w:rPr>
                <w:sz w:val="22"/>
                <w:szCs w:val="22"/>
                <w:lang w:val="sr-Cyrl-CS"/>
              </w:rPr>
              <w:t>:</w:t>
            </w:r>
            <w:r w:rsidR="00605A99" w:rsidRPr="008216C4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C36A3B" w:rsidRPr="008216C4">
              <w:rPr>
                <w:bCs/>
                <w:sz w:val="22"/>
                <w:szCs w:val="22"/>
                <w:lang w:val="ru-RU"/>
              </w:rPr>
              <w:t>Пословни простор у Алексинцу у ул. Књаза Милоша бр. 20,</w:t>
            </w:r>
            <w:r w:rsidR="00C36A3B" w:rsidRPr="008216C4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C36A3B" w:rsidRPr="008216C4">
              <w:rPr>
                <w:bCs/>
                <w:sz w:val="22"/>
                <w:szCs w:val="22"/>
                <w:lang w:val="ru-RU"/>
              </w:rPr>
              <w:t xml:space="preserve">уписан у Лист непокретности број 2883 К.О. Алексинац варош, зграда трговине - део </w:t>
            </w:r>
            <w:r w:rsidR="00C36A3B" w:rsidRPr="008216C4">
              <w:rPr>
                <w:bCs/>
                <w:sz w:val="22"/>
                <w:szCs w:val="22"/>
                <w:lang w:val="sr-Latn-RS"/>
              </w:rPr>
              <w:t>Р</w:t>
            </w:r>
            <w:r w:rsidR="00C36A3B" w:rsidRPr="008216C4">
              <w:rPr>
                <w:bCs/>
                <w:sz w:val="22"/>
                <w:szCs w:val="22"/>
                <w:lang w:val="ru-RU"/>
              </w:rPr>
              <w:t xml:space="preserve">обна кућа </w:t>
            </w:r>
            <w:r w:rsidR="00C36A3B" w:rsidRPr="008216C4">
              <w:rPr>
                <w:bCs/>
                <w:sz w:val="22"/>
                <w:szCs w:val="22"/>
                <w:lang w:val="sr-Cyrl-CS"/>
              </w:rPr>
              <w:t xml:space="preserve">постојећа на К.П. 1970 </w:t>
            </w:r>
            <w:r w:rsidR="00C36A3B" w:rsidRPr="008216C4">
              <w:rPr>
                <w:bCs/>
                <w:sz w:val="22"/>
                <w:szCs w:val="22"/>
                <w:lang w:val="ru-RU"/>
              </w:rPr>
              <w:t xml:space="preserve">уписана у Лист непокретности 2883, </w:t>
            </w:r>
            <w:r w:rsidR="00C36A3B" w:rsidRPr="008216C4">
              <w:rPr>
                <w:bCs/>
                <w:sz w:val="22"/>
                <w:szCs w:val="22"/>
                <w:lang w:val="sr-Cyrl-CS"/>
              </w:rPr>
              <w:t xml:space="preserve">В ЛИСТ </w:t>
            </w:r>
            <w:r w:rsidR="00C36A3B" w:rsidRPr="008216C4">
              <w:rPr>
                <w:bCs/>
                <w:sz w:val="22"/>
                <w:szCs w:val="22"/>
                <w:lang w:val="ru-RU"/>
              </w:rPr>
              <w:t>- 2. део, зграда број 1, број посебног дела 3, 4 и 5. Површина другог спрата износи 262 м</w:t>
            </w:r>
            <w:r w:rsidR="00C36A3B" w:rsidRPr="008216C4">
              <w:rPr>
                <w:bCs/>
                <w:sz w:val="22"/>
                <w:szCs w:val="22"/>
                <w:vertAlign w:val="superscript"/>
                <w:lang w:val="ru-RU"/>
              </w:rPr>
              <w:t>2</w:t>
            </w:r>
            <w:r w:rsidR="00C36A3B" w:rsidRPr="008216C4">
              <w:rPr>
                <w:bCs/>
                <w:sz w:val="22"/>
                <w:szCs w:val="22"/>
                <w:lang w:val="ru-RU"/>
              </w:rPr>
              <w:t>, површина трећег спрата је 250 м</w:t>
            </w:r>
            <w:r w:rsidR="00C36A3B" w:rsidRPr="008216C4">
              <w:rPr>
                <w:bCs/>
                <w:sz w:val="22"/>
                <w:szCs w:val="22"/>
                <w:vertAlign w:val="superscript"/>
                <w:lang w:val="ru-RU"/>
              </w:rPr>
              <w:t>2</w:t>
            </w:r>
            <w:r w:rsidR="00C36A3B" w:rsidRPr="008216C4">
              <w:rPr>
                <w:bCs/>
                <w:sz w:val="22"/>
                <w:szCs w:val="22"/>
                <w:lang w:val="ru-RU"/>
              </w:rPr>
              <w:t xml:space="preserve"> и површина четвртог спрата 52 м</w:t>
            </w:r>
            <w:r w:rsidR="00C36A3B" w:rsidRPr="008216C4">
              <w:rPr>
                <w:bCs/>
                <w:sz w:val="22"/>
                <w:szCs w:val="22"/>
                <w:vertAlign w:val="superscript"/>
                <w:lang w:val="ru-RU"/>
              </w:rPr>
              <w:t>2</w:t>
            </w:r>
            <w:r w:rsidR="00C36A3B" w:rsidRPr="008216C4">
              <w:rPr>
                <w:bCs/>
                <w:sz w:val="22"/>
                <w:szCs w:val="22"/>
                <w:lang w:val="ru-RU"/>
              </w:rPr>
              <w:t>, што укупно износи 564 м</w:t>
            </w:r>
            <w:r w:rsidR="00C36A3B" w:rsidRPr="008216C4">
              <w:rPr>
                <w:bCs/>
                <w:sz w:val="22"/>
                <w:szCs w:val="22"/>
                <w:vertAlign w:val="superscript"/>
                <w:lang w:val="ru-RU"/>
              </w:rPr>
              <w:t>2</w:t>
            </w:r>
            <w:r w:rsidR="00516AFA" w:rsidRPr="008216C4">
              <w:rPr>
                <w:bCs/>
                <w:sz w:val="22"/>
                <w:szCs w:val="22"/>
                <w:vertAlign w:val="superscript"/>
                <w:lang w:val="ru-RU"/>
              </w:rPr>
              <w:t xml:space="preserve"> </w:t>
            </w:r>
          </w:p>
          <w:p w14:paraId="06FEC872" w14:textId="63B8407B" w:rsidR="00516AFA" w:rsidRPr="008216C4" w:rsidRDefault="00516AFA" w:rsidP="006F356F">
            <w:pPr>
              <w:jc w:val="both"/>
              <w:rPr>
                <w:sz w:val="22"/>
                <w:szCs w:val="22"/>
                <w:lang w:val="sr-Cyrl-CS"/>
              </w:rPr>
            </w:pPr>
            <w:r w:rsidRPr="008216C4">
              <w:rPr>
                <w:sz w:val="22"/>
                <w:szCs w:val="22"/>
                <w:lang w:val="sr-Cyrl-CS"/>
              </w:rPr>
              <w:t>Правни статус објекта</w:t>
            </w:r>
            <w:r w:rsidR="00707BCF" w:rsidRPr="008216C4">
              <w:rPr>
                <w:sz w:val="22"/>
                <w:szCs w:val="22"/>
                <w:lang w:val="sr-Cyrl-CS"/>
              </w:rPr>
              <w:t>: објекат има одобрење за употребу.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72FC" w14:textId="77777777" w:rsidR="00D0642B" w:rsidRPr="008216C4" w:rsidRDefault="00D0642B">
            <w:pPr>
              <w:jc w:val="center"/>
              <w:rPr>
                <w:b/>
                <w:sz w:val="22"/>
                <w:szCs w:val="22"/>
              </w:rPr>
            </w:pPr>
          </w:p>
          <w:p w14:paraId="30B428E1" w14:textId="77777777" w:rsidR="00D0642B" w:rsidRPr="008216C4" w:rsidRDefault="00D0642B">
            <w:pPr>
              <w:jc w:val="center"/>
              <w:rPr>
                <w:b/>
                <w:sz w:val="22"/>
                <w:szCs w:val="22"/>
              </w:rPr>
            </w:pPr>
          </w:p>
          <w:p w14:paraId="0A9118FB" w14:textId="77777777" w:rsidR="00D0642B" w:rsidRPr="008216C4" w:rsidRDefault="00D0642B">
            <w:pPr>
              <w:jc w:val="center"/>
              <w:rPr>
                <w:b/>
                <w:sz w:val="22"/>
                <w:szCs w:val="22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6.</w:t>
            </w:r>
            <w:r w:rsidRPr="008216C4">
              <w:rPr>
                <w:b/>
                <w:sz w:val="22"/>
                <w:szCs w:val="22"/>
              </w:rPr>
              <w:t>556</w:t>
            </w:r>
            <w:r w:rsidRPr="008216C4">
              <w:rPr>
                <w:b/>
                <w:sz w:val="22"/>
                <w:szCs w:val="22"/>
                <w:lang w:val="sr-Cyrl-CS"/>
              </w:rPr>
              <w:t>.401,00</w:t>
            </w:r>
          </w:p>
          <w:p w14:paraId="7B781578" w14:textId="77777777" w:rsidR="00D0642B" w:rsidRPr="008216C4" w:rsidRDefault="00D0642B">
            <w:pPr>
              <w:jc w:val="center"/>
              <w:rPr>
                <w:b/>
                <w:sz w:val="22"/>
                <w:szCs w:val="22"/>
              </w:rPr>
            </w:pPr>
          </w:p>
          <w:p w14:paraId="48DC96F4" w14:textId="77777777" w:rsidR="00095626" w:rsidRPr="008216C4" w:rsidRDefault="0009562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D9F1" w14:textId="77777777" w:rsidR="00095626" w:rsidRPr="008216C4" w:rsidRDefault="00D0642B" w:rsidP="00401F1B">
            <w:pPr>
              <w:rPr>
                <w:b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2.</w:t>
            </w:r>
            <w:r w:rsidRPr="008216C4">
              <w:rPr>
                <w:b/>
                <w:sz w:val="22"/>
                <w:szCs w:val="22"/>
              </w:rPr>
              <w:t>622</w:t>
            </w:r>
            <w:r w:rsidR="00401F1B" w:rsidRPr="008216C4">
              <w:rPr>
                <w:b/>
                <w:sz w:val="22"/>
                <w:szCs w:val="22"/>
                <w:lang w:val="sr-Cyrl-CS"/>
              </w:rPr>
              <w:t>.561</w:t>
            </w:r>
            <w:r w:rsidR="00095626" w:rsidRPr="008216C4">
              <w:rPr>
                <w:b/>
                <w:sz w:val="22"/>
                <w:szCs w:val="22"/>
                <w:lang w:val="sr-Cyrl-CS"/>
              </w:rPr>
              <w:t>,00</w:t>
            </w:r>
          </w:p>
        </w:tc>
      </w:tr>
      <w:tr w:rsidR="00291838" w:rsidRPr="008216C4" w14:paraId="16BCEE2B" w14:textId="77777777" w:rsidTr="00F8564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A5A9" w14:textId="77777777" w:rsidR="00095626" w:rsidRPr="008216C4" w:rsidRDefault="00472FBF" w:rsidP="00472FBF">
            <w:pPr>
              <w:jc w:val="center"/>
              <w:rPr>
                <w:b/>
                <w:sz w:val="22"/>
                <w:szCs w:val="22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Имовинска целина 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16AA" w14:textId="07CE303A" w:rsidR="00095626" w:rsidRPr="008216C4" w:rsidRDefault="0040046E" w:rsidP="00B859B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RS"/>
              </w:rPr>
              <w:t xml:space="preserve">Зграда трговине </w:t>
            </w:r>
            <w:r w:rsidRPr="008216C4">
              <w:rPr>
                <w:bCs/>
                <w:sz w:val="22"/>
                <w:szCs w:val="22"/>
                <w:lang w:val="sr-Cyrl-CS"/>
              </w:rPr>
              <w:t>на К.П. бр. 127 Алексинац ван вароши уписана у Листу непокретности број 3129 К.О. Алексинац ван вароши, В ЛИСТ – 2. ДЕО страна 1, зграда 1, број посебног дела 2, у приземљу, Пословни простор - Једна просторија трговине, површине од 208 м</w:t>
            </w:r>
            <w:r w:rsidRPr="008216C4">
              <w:rPr>
                <w:bCs/>
                <w:sz w:val="22"/>
                <w:szCs w:val="22"/>
                <w:vertAlign w:val="superscript"/>
                <w:lang w:val="sr-Cyrl-CS"/>
              </w:rPr>
              <w:t>2</w:t>
            </w:r>
            <w:r w:rsidRPr="008216C4">
              <w:rPr>
                <w:bCs/>
                <w:sz w:val="22"/>
                <w:szCs w:val="22"/>
                <w:lang w:val="sr-Cyrl-CS"/>
              </w:rPr>
              <w:t>. Правни статус објекта</w:t>
            </w:r>
            <w:r w:rsidR="000F7681" w:rsidRPr="008216C4">
              <w:rPr>
                <w:bCs/>
                <w:sz w:val="22"/>
                <w:szCs w:val="22"/>
                <w:lang w:val="sr-Cyrl-CS"/>
              </w:rPr>
              <w:t>: објекат је изграђен без одобрења за градњу.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6288" w14:textId="77777777" w:rsidR="00095626" w:rsidRPr="008216C4" w:rsidRDefault="00401F1B" w:rsidP="00401F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611.316</w:t>
            </w:r>
            <w:r w:rsidR="00095626" w:rsidRPr="008216C4">
              <w:rPr>
                <w:b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CF1A" w14:textId="77777777" w:rsidR="00095626" w:rsidRPr="008216C4" w:rsidRDefault="00401F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244.526</w:t>
            </w:r>
            <w:r w:rsidR="00095626" w:rsidRPr="008216C4">
              <w:rPr>
                <w:b/>
                <w:sz w:val="22"/>
                <w:szCs w:val="22"/>
                <w:lang w:val="sr-Cyrl-CS"/>
              </w:rPr>
              <w:t>,00</w:t>
            </w:r>
          </w:p>
        </w:tc>
      </w:tr>
      <w:tr w:rsidR="00291838" w:rsidRPr="008216C4" w14:paraId="0399B8E2" w14:textId="77777777" w:rsidTr="000B7CA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934D" w14:textId="77777777" w:rsidR="00472FBF" w:rsidRPr="008216C4" w:rsidRDefault="00472FB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Имовинска целина 3.</w:t>
            </w:r>
          </w:p>
          <w:p w14:paraId="2F64ED35" w14:textId="77777777" w:rsidR="00095626" w:rsidRPr="008216C4" w:rsidRDefault="000956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2AC4" w14:textId="77777777" w:rsidR="00152624" w:rsidRPr="008216C4" w:rsidRDefault="00152624" w:rsidP="007107AD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 xml:space="preserve">Пословни простор у селу Суботинац, ул. 9. бригаде бр. 14, 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уписан </w:t>
            </w:r>
            <w:r w:rsidRPr="008216C4">
              <w:rPr>
                <w:bCs/>
                <w:sz w:val="22"/>
                <w:szCs w:val="22"/>
                <w:lang w:val="sr-Cyrl-RS"/>
              </w:rPr>
              <w:t xml:space="preserve">у 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лист непокретности број </w:t>
            </w:r>
            <w:r w:rsidRPr="008216C4">
              <w:rPr>
                <w:bCs/>
                <w:sz w:val="22"/>
                <w:szCs w:val="22"/>
                <w:lang w:val="ru-RU"/>
              </w:rPr>
              <w:t xml:space="preserve">589 К.О. </w:t>
            </w:r>
            <w:r w:rsidRPr="008216C4">
              <w:rPr>
                <w:bCs/>
                <w:sz w:val="22"/>
                <w:szCs w:val="22"/>
                <w:lang w:val="sr-Cyrl-CS"/>
              </w:rPr>
              <w:t>Суботинац, В ЛИСТ – 2. ДЕО, страна 1, као Пословни простор – Једна просторија трговине, површине 98 м</w:t>
            </w:r>
            <w:r w:rsidRPr="008216C4">
              <w:rPr>
                <w:bCs/>
                <w:sz w:val="22"/>
                <w:szCs w:val="22"/>
                <w:vertAlign w:val="superscript"/>
                <w:lang w:val="sr-Cyrl-CS"/>
              </w:rPr>
              <w:t>2</w:t>
            </w:r>
            <w:r w:rsidRPr="008216C4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посебан део број 1, број улаза 1, облик својине: друштвена, врста права: својина ДТП </w:t>
            </w:r>
            <w:r w:rsidRPr="008216C4">
              <w:rPr>
                <w:bCs/>
                <w:sz w:val="22"/>
                <w:szCs w:val="22"/>
                <w:lang w:val="sr-Latn-CS"/>
              </w:rPr>
              <w:t>„</w:t>
            </w:r>
            <w:r w:rsidRPr="008216C4">
              <w:rPr>
                <w:bCs/>
                <w:sz w:val="22"/>
                <w:szCs w:val="22"/>
                <w:lang w:val="sr-Cyrl-CS"/>
              </w:rPr>
              <w:t>Ангроколонијал</w:t>
            </w:r>
            <w:r w:rsidRPr="008216C4">
              <w:rPr>
                <w:bCs/>
                <w:sz w:val="22"/>
                <w:szCs w:val="22"/>
                <w:lang w:val="sr-Latn-CS"/>
              </w:rPr>
              <w:t>“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 у стечају, Алексинац, обим удела: 1/1, који се налази у подруму Зграде културе - Зграда број 1, постојеће на КП бр. 8888 </w:t>
            </w:r>
            <w:r w:rsidRPr="008216C4">
              <w:rPr>
                <w:bCs/>
                <w:sz w:val="22"/>
                <w:szCs w:val="22"/>
                <w:lang w:val="ru-RU"/>
              </w:rPr>
              <w:t xml:space="preserve">К.О. </w:t>
            </w:r>
            <w:r w:rsidRPr="008216C4">
              <w:rPr>
                <w:bCs/>
                <w:sz w:val="22"/>
                <w:szCs w:val="22"/>
                <w:lang w:val="sr-Cyrl-CS"/>
              </w:rPr>
              <w:t>Суботинац</w:t>
            </w:r>
            <w:r w:rsidRPr="008216C4">
              <w:rPr>
                <w:bCs/>
                <w:sz w:val="22"/>
                <w:szCs w:val="22"/>
                <w:lang w:val="ru-RU"/>
              </w:rPr>
              <w:t>,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 спратности ПО+ПР+СП, (Правни статус Зграде број 1: објекат изграђен пре доношења прописа о изградњи објеката);</w:t>
            </w:r>
          </w:p>
          <w:p w14:paraId="33D765C3" w14:textId="77777777" w:rsidR="00152624" w:rsidRPr="008216C4" w:rsidRDefault="00152624" w:rsidP="00152624">
            <w:pPr>
              <w:ind w:left="720"/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6967CB65" w14:textId="77777777" w:rsidR="00152624" w:rsidRPr="008216C4" w:rsidRDefault="00152624" w:rsidP="007107AD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 xml:space="preserve">Пословни простор у селу Суботинац, ул. 9. бригаде бр. 14, 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уписан </w:t>
            </w:r>
            <w:r w:rsidRPr="008216C4">
              <w:rPr>
                <w:bCs/>
                <w:sz w:val="22"/>
                <w:szCs w:val="22"/>
                <w:lang w:val="sr-Cyrl-RS"/>
              </w:rPr>
              <w:t xml:space="preserve">у 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лист непокретности број </w:t>
            </w:r>
            <w:r w:rsidRPr="008216C4">
              <w:rPr>
                <w:bCs/>
                <w:sz w:val="22"/>
                <w:szCs w:val="22"/>
                <w:lang w:val="ru-RU"/>
              </w:rPr>
              <w:t xml:space="preserve">589 К.О. </w:t>
            </w:r>
            <w:r w:rsidRPr="008216C4">
              <w:rPr>
                <w:bCs/>
                <w:sz w:val="22"/>
                <w:szCs w:val="22"/>
                <w:lang w:val="sr-Cyrl-CS"/>
              </w:rPr>
              <w:t>Суботинац, В ЛИСТ – 2. ДЕО, страна 1, као Пословни простор – Три просторија трговине, површине 91 м</w:t>
            </w:r>
            <w:r w:rsidRPr="008216C4">
              <w:rPr>
                <w:bCs/>
                <w:sz w:val="22"/>
                <w:szCs w:val="22"/>
                <w:vertAlign w:val="superscript"/>
                <w:lang w:val="sr-Cyrl-CS"/>
              </w:rPr>
              <w:t>2</w:t>
            </w:r>
            <w:r w:rsidRPr="008216C4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посебан део број 2, број улаза 1, облик својине: друштвена, врста права: својина ДТП </w:t>
            </w:r>
            <w:r w:rsidRPr="008216C4">
              <w:rPr>
                <w:bCs/>
                <w:sz w:val="22"/>
                <w:szCs w:val="22"/>
                <w:lang w:val="sr-Latn-CS"/>
              </w:rPr>
              <w:t>„</w:t>
            </w:r>
            <w:r w:rsidRPr="008216C4">
              <w:rPr>
                <w:bCs/>
                <w:sz w:val="22"/>
                <w:szCs w:val="22"/>
                <w:lang w:val="sr-Cyrl-CS"/>
              </w:rPr>
              <w:t>Ангроколонијал</w:t>
            </w:r>
            <w:r w:rsidRPr="008216C4">
              <w:rPr>
                <w:bCs/>
                <w:sz w:val="22"/>
                <w:szCs w:val="22"/>
                <w:lang w:val="sr-Latn-CS"/>
              </w:rPr>
              <w:t>“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 у стечају, Алексинац, обим удела: 1/1, који се налази у приземљу Зграде културе - Зграда број 1, постојеће на КП бр. 8888 </w:t>
            </w:r>
            <w:r w:rsidRPr="008216C4">
              <w:rPr>
                <w:bCs/>
                <w:sz w:val="22"/>
                <w:szCs w:val="22"/>
                <w:lang w:val="ru-RU"/>
              </w:rPr>
              <w:t xml:space="preserve">К.О. </w:t>
            </w:r>
            <w:r w:rsidRPr="008216C4">
              <w:rPr>
                <w:bCs/>
                <w:sz w:val="22"/>
                <w:szCs w:val="22"/>
                <w:lang w:val="sr-Cyrl-CS"/>
              </w:rPr>
              <w:t>Суботинац</w:t>
            </w:r>
            <w:r w:rsidRPr="008216C4">
              <w:rPr>
                <w:bCs/>
                <w:sz w:val="22"/>
                <w:szCs w:val="22"/>
                <w:lang w:val="ru-RU"/>
              </w:rPr>
              <w:t>,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 спратности ПО+ПР+СП, (Правни статус Зграде број 1: објекат изграђен пре доношења прописа о изградњи објеката)</w:t>
            </w:r>
            <w:r w:rsidRPr="008216C4">
              <w:rPr>
                <w:bCs/>
                <w:sz w:val="22"/>
                <w:szCs w:val="22"/>
                <w:lang w:val="sr-Latn-RS"/>
              </w:rPr>
              <w:t>;</w:t>
            </w:r>
          </w:p>
          <w:p w14:paraId="4DF2CE90" w14:textId="77777777" w:rsidR="00152624" w:rsidRPr="008216C4" w:rsidRDefault="00152624" w:rsidP="00152624">
            <w:pPr>
              <w:jc w:val="both"/>
              <w:rPr>
                <w:b/>
                <w:sz w:val="22"/>
                <w:szCs w:val="22"/>
                <w:lang w:val="sr-Latn-RS"/>
              </w:rPr>
            </w:pPr>
          </w:p>
          <w:p w14:paraId="76EB413A" w14:textId="77777777" w:rsidR="00152624" w:rsidRPr="008216C4" w:rsidRDefault="00152624" w:rsidP="007107AD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 xml:space="preserve">Пословни простор у селу Суботинац, ул. 9. бригаде бр. 14, 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уписан </w:t>
            </w:r>
            <w:r w:rsidRPr="008216C4">
              <w:rPr>
                <w:bCs/>
                <w:sz w:val="22"/>
                <w:szCs w:val="22"/>
                <w:lang w:val="sr-Cyrl-RS"/>
              </w:rPr>
              <w:t xml:space="preserve">у 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лист непокретности број </w:t>
            </w:r>
            <w:r w:rsidRPr="008216C4">
              <w:rPr>
                <w:bCs/>
                <w:sz w:val="22"/>
                <w:szCs w:val="22"/>
                <w:lang w:val="ru-RU"/>
              </w:rPr>
              <w:t xml:space="preserve">589 К.О. 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Суботинац, В ЛИСТ – 2. ДЕО, страна 1, као Пословни простор – </w:t>
            </w:r>
            <w:r w:rsidRPr="008216C4">
              <w:rPr>
                <w:bCs/>
                <w:sz w:val="22"/>
                <w:szCs w:val="22"/>
                <w:lang w:val="sr-Latn-RS"/>
              </w:rPr>
              <w:t xml:space="preserve">Две </w:t>
            </w:r>
            <w:r w:rsidRPr="008216C4">
              <w:rPr>
                <w:bCs/>
                <w:sz w:val="22"/>
                <w:szCs w:val="22"/>
                <w:lang w:val="sr-Cyrl-CS"/>
              </w:rPr>
              <w:t>просторија трговине, површине 89 м</w:t>
            </w:r>
            <w:r w:rsidRPr="008216C4">
              <w:rPr>
                <w:bCs/>
                <w:sz w:val="22"/>
                <w:szCs w:val="22"/>
                <w:vertAlign w:val="superscript"/>
                <w:lang w:val="sr-Cyrl-CS"/>
              </w:rPr>
              <w:t>2</w:t>
            </w:r>
            <w:r w:rsidRPr="008216C4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посебан део број 5, број улаза 3, облик својине: друштвена, врста права: својина ДТП </w:t>
            </w:r>
            <w:r w:rsidRPr="008216C4">
              <w:rPr>
                <w:bCs/>
                <w:sz w:val="22"/>
                <w:szCs w:val="22"/>
                <w:lang w:val="sr-Latn-CS"/>
              </w:rPr>
              <w:t>„</w:t>
            </w:r>
            <w:r w:rsidRPr="008216C4">
              <w:rPr>
                <w:bCs/>
                <w:sz w:val="22"/>
                <w:szCs w:val="22"/>
                <w:lang w:val="sr-Cyrl-CS"/>
              </w:rPr>
              <w:t>Ангроколонијал</w:t>
            </w:r>
            <w:r w:rsidRPr="008216C4">
              <w:rPr>
                <w:bCs/>
                <w:sz w:val="22"/>
                <w:szCs w:val="22"/>
                <w:lang w:val="sr-Latn-CS"/>
              </w:rPr>
              <w:t>“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 у стечају, Алексинац, обим удела: 1/1, који се налази у приземљу Зграде културе - Зграда број 1, постојеће на КП бр. 8888 </w:t>
            </w:r>
            <w:r w:rsidRPr="008216C4">
              <w:rPr>
                <w:bCs/>
                <w:sz w:val="22"/>
                <w:szCs w:val="22"/>
                <w:lang w:val="ru-RU"/>
              </w:rPr>
              <w:t xml:space="preserve">К.О. </w:t>
            </w:r>
            <w:r w:rsidRPr="008216C4">
              <w:rPr>
                <w:bCs/>
                <w:sz w:val="22"/>
                <w:szCs w:val="22"/>
                <w:lang w:val="sr-Cyrl-CS"/>
              </w:rPr>
              <w:t>Суботинац</w:t>
            </w:r>
            <w:r w:rsidRPr="008216C4">
              <w:rPr>
                <w:bCs/>
                <w:sz w:val="22"/>
                <w:szCs w:val="22"/>
                <w:lang w:val="ru-RU"/>
              </w:rPr>
              <w:t>,</w:t>
            </w:r>
            <w:r w:rsidRPr="008216C4">
              <w:rPr>
                <w:bCs/>
                <w:sz w:val="22"/>
                <w:szCs w:val="22"/>
                <w:lang w:val="sr-Cyrl-CS"/>
              </w:rPr>
              <w:t xml:space="preserve"> спратности ПО+ПР+СП, (Правни статус Зграде број 1: објекат изграђен пре доношења прописа о изградњи објеката).</w:t>
            </w:r>
          </w:p>
          <w:p w14:paraId="4DECC3E0" w14:textId="7C826784" w:rsidR="00095626" w:rsidRPr="008216C4" w:rsidRDefault="00095626" w:rsidP="00291838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08C7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65F83F26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0C96B796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608AFE97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2BC7D08E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1BA1F6DC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11A696AD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791D08C8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5A7DDBF5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388F1F48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27BC3C21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02D6DD76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3533302A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2523D850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66054A29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7B72539F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2C794F50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0A46E5BD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646BF369" w14:textId="0E791794" w:rsidR="000B7CA5" w:rsidRPr="008216C4" w:rsidRDefault="000B7CA5" w:rsidP="000B7CA5">
            <w:pPr>
              <w:rPr>
                <w:b/>
                <w:sz w:val="22"/>
                <w:szCs w:val="22"/>
                <w:lang w:val="sr-Cyrl-CS"/>
              </w:rPr>
            </w:pPr>
          </w:p>
          <w:p w14:paraId="568A4B87" w14:textId="77777777" w:rsidR="000B7CA5" w:rsidRPr="008216C4" w:rsidRDefault="000B7CA5" w:rsidP="000B7CA5">
            <w:pPr>
              <w:rPr>
                <w:b/>
                <w:sz w:val="22"/>
                <w:szCs w:val="22"/>
                <w:lang w:val="sr-Cyrl-CS"/>
              </w:rPr>
            </w:pPr>
          </w:p>
          <w:p w14:paraId="0F233601" w14:textId="1C65F51D" w:rsidR="00095626" w:rsidRPr="008216C4" w:rsidRDefault="000B7CA5" w:rsidP="000B7CA5">
            <w:pPr>
              <w:rPr>
                <w:b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9765E" w:rsidRPr="008216C4">
              <w:rPr>
                <w:b/>
                <w:sz w:val="22"/>
                <w:szCs w:val="22"/>
                <w:lang w:val="sr-Cyrl-CS"/>
              </w:rPr>
              <w:t>875.408,00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013F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24580E98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390469CF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5B64162C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6642A763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2D57EE85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694BE322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2EE45E1B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7DE6BD63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4E621273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5014F88E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6DE05AC6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57E7A73F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6498DBAE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7EDC594C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42BE464F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36A01913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0168F616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7498A1B3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3CC4DB5F" w14:textId="77777777" w:rsidR="000B7CA5" w:rsidRPr="008216C4" w:rsidRDefault="000B7CA5" w:rsidP="000B7CA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54DB7EBB" w14:textId="57CD4CC4" w:rsidR="00095626" w:rsidRPr="008216C4" w:rsidRDefault="000B7CA5" w:rsidP="000B7CA5">
            <w:pPr>
              <w:rPr>
                <w:b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9765E" w:rsidRPr="008216C4">
              <w:rPr>
                <w:b/>
                <w:sz w:val="22"/>
                <w:szCs w:val="22"/>
                <w:lang w:val="sr-Cyrl-CS"/>
              </w:rPr>
              <w:t>350.163,00</w:t>
            </w:r>
          </w:p>
        </w:tc>
      </w:tr>
      <w:tr w:rsidR="00291838" w:rsidRPr="008216C4" w14:paraId="709C703D" w14:textId="77777777" w:rsidTr="00F8564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6DA0" w14:textId="77777777" w:rsidR="00472FBF" w:rsidRPr="008216C4" w:rsidRDefault="00472FB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Имовинска целина 4.</w:t>
            </w:r>
          </w:p>
          <w:p w14:paraId="7DB85D73" w14:textId="77777777" w:rsidR="00095626" w:rsidRPr="008216C4" w:rsidRDefault="000956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0C2D" w14:textId="6A608437" w:rsidR="00095626" w:rsidRPr="008216C4" w:rsidRDefault="0009562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Пословни простор трговине</w:t>
            </w:r>
            <w:r w:rsidR="00CC272A" w:rsidRPr="008216C4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8216C4">
              <w:rPr>
                <w:b/>
                <w:sz w:val="22"/>
                <w:szCs w:val="22"/>
                <w:lang w:val="sr-Latn-CS"/>
              </w:rPr>
              <w:t>–</w:t>
            </w:r>
            <w:r w:rsidR="00CC272A" w:rsidRPr="008216C4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216C4">
              <w:rPr>
                <w:b/>
                <w:sz w:val="22"/>
                <w:szCs w:val="22"/>
                <w:lang w:val="sr-Cyrl-CS"/>
              </w:rPr>
              <w:t>Брадарац,</w:t>
            </w:r>
          </w:p>
          <w:p w14:paraId="286DD684" w14:textId="59C9E1CE" w:rsidR="00095626" w:rsidRPr="008216C4" w:rsidRDefault="00472FBF" w:rsidP="00226E10">
            <w:pPr>
              <w:jc w:val="both"/>
              <w:rPr>
                <w:sz w:val="22"/>
                <w:szCs w:val="22"/>
                <w:lang w:val="sr-Cyrl-CS"/>
              </w:rPr>
            </w:pPr>
            <w:r w:rsidRPr="008216C4">
              <w:rPr>
                <w:sz w:val="22"/>
                <w:szCs w:val="22"/>
                <w:lang w:val="sr-Cyrl-CS"/>
              </w:rPr>
              <w:t xml:space="preserve">Пословни простор </w:t>
            </w:r>
            <w:r w:rsidR="00095626" w:rsidRPr="008216C4">
              <w:rPr>
                <w:sz w:val="22"/>
                <w:szCs w:val="22"/>
                <w:lang w:val="sr-Cyrl-CS"/>
              </w:rPr>
              <w:t>на К.П. бр.</w:t>
            </w:r>
            <w:r w:rsidR="00226E10" w:rsidRPr="008216C4">
              <w:rPr>
                <w:sz w:val="22"/>
                <w:szCs w:val="22"/>
                <w:lang w:val="sr-Cyrl-CS"/>
              </w:rPr>
              <w:t xml:space="preserve"> 1620, уписан у</w:t>
            </w:r>
            <w:r w:rsidR="00095626" w:rsidRPr="008216C4">
              <w:rPr>
                <w:sz w:val="22"/>
                <w:szCs w:val="22"/>
                <w:lang w:val="sr-Cyrl-CS"/>
              </w:rPr>
              <w:t xml:space="preserve"> Лист непокретности број 335 К.О. Брадарац, В ЛИСТ – 2. ДЕО страна 1, зграда 1, број посебног дела 2, укупне површине од 66 м</w:t>
            </w:r>
            <w:r w:rsidR="00095626" w:rsidRPr="008216C4">
              <w:rPr>
                <w:sz w:val="22"/>
                <w:szCs w:val="22"/>
                <w:vertAlign w:val="superscript"/>
                <w:lang w:val="sr-Cyrl-C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5A53" w14:textId="77777777" w:rsidR="00095626" w:rsidRPr="008216C4" w:rsidRDefault="00AA150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217.727</w:t>
            </w:r>
            <w:r w:rsidR="00095626" w:rsidRPr="008216C4">
              <w:rPr>
                <w:b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E9DC" w14:textId="77777777" w:rsidR="00095626" w:rsidRPr="008216C4" w:rsidRDefault="00AA150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216C4">
              <w:rPr>
                <w:b/>
                <w:sz w:val="22"/>
                <w:szCs w:val="22"/>
                <w:lang w:val="sr-Cyrl-CS"/>
              </w:rPr>
              <w:t>87.091</w:t>
            </w:r>
            <w:r w:rsidR="00095626" w:rsidRPr="008216C4">
              <w:rPr>
                <w:b/>
                <w:sz w:val="22"/>
                <w:szCs w:val="22"/>
                <w:lang w:val="sr-Cyrl-CS"/>
              </w:rPr>
              <w:t>,00</w:t>
            </w:r>
          </w:p>
        </w:tc>
      </w:tr>
    </w:tbl>
    <w:p w14:paraId="3C8AD3C3" w14:textId="77777777" w:rsidR="00095626" w:rsidRPr="008216C4" w:rsidRDefault="00095626" w:rsidP="00095626">
      <w:pPr>
        <w:jc w:val="both"/>
        <w:rPr>
          <w:b/>
          <w:sz w:val="22"/>
          <w:szCs w:val="22"/>
          <w:lang w:val="sr-Cyrl-CS"/>
        </w:rPr>
      </w:pPr>
    </w:p>
    <w:p w14:paraId="34EAC691" w14:textId="77777777" w:rsidR="00D3704F" w:rsidRPr="008216C4" w:rsidRDefault="00095626" w:rsidP="00095626">
      <w:pPr>
        <w:jc w:val="both"/>
        <w:rPr>
          <w:sz w:val="22"/>
          <w:szCs w:val="22"/>
        </w:rPr>
      </w:pPr>
      <w:r w:rsidRPr="008216C4">
        <w:rPr>
          <w:sz w:val="22"/>
          <w:szCs w:val="22"/>
          <w:lang w:val="sr-Cyrl-CS"/>
        </w:rPr>
        <w:t>Право на учешће имају сва правна и физичка лица</w:t>
      </w:r>
      <w:r w:rsidRPr="008216C4">
        <w:rPr>
          <w:sz w:val="22"/>
          <w:szCs w:val="22"/>
          <w:lang w:val="ru-RU"/>
        </w:rPr>
        <w:t xml:space="preserve"> </w:t>
      </w:r>
      <w:r w:rsidRPr="008216C4">
        <w:rPr>
          <w:sz w:val="22"/>
          <w:szCs w:val="22"/>
          <w:lang w:val="sr-Cyrl-CS"/>
        </w:rPr>
        <w:t>која:</w:t>
      </w:r>
    </w:p>
    <w:p w14:paraId="2DD083A4" w14:textId="71B4C040" w:rsidR="00E23781" w:rsidRPr="008216C4" w:rsidRDefault="007E2AB1" w:rsidP="007E2AB1">
      <w:pPr>
        <w:jc w:val="both"/>
        <w:rPr>
          <w:sz w:val="22"/>
          <w:szCs w:val="22"/>
        </w:rPr>
      </w:pPr>
      <w:r w:rsidRPr="008216C4">
        <w:rPr>
          <w:sz w:val="22"/>
          <w:szCs w:val="22"/>
          <w:lang w:val="sr-Cyrl-CS"/>
        </w:rPr>
        <w:t>1.</w:t>
      </w:r>
      <w:r w:rsidR="00116E08" w:rsidRPr="008216C4">
        <w:rPr>
          <w:sz w:val="22"/>
          <w:szCs w:val="22"/>
        </w:rPr>
        <w:t xml:space="preserve"> </w:t>
      </w:r>
      <w:r w:rsidR="00095626" w:rsidRPr="008216C4">
        <w:rPr>
          <w:sz w:val="22"/>
          <w:szCs w:val="22"/>
          <w:lang w:val="sr-Cyrl-CS"/>
        </w:rPr>
        <w:t xml:space="preserve">након добијања </w:t>
      </w:r>
      <w:r w:rsidR="00144E7B" w:rsidRPr="008216C4">
        <w:rPr>
          <w:sz w:val="22"/>
          <w:szCs w:val="22"/>
          <w:lang w:val="sr-Cyrl-CS"/>
        </w:rPr>
        <w:t>профактуре, изврше уплату</w:t>
      </w:r>
      <w:r w:rsidR="00095626" w:rsidRPr="008216C4">
        <w:rPr>
          <w:sz w:val="22"/>
          <w:szCs w:val="22"/>
          <w:lang w:val="sr-Cyrl-CS"/>
        </w:rPr>
        <w:t xml:space="preserve"> ради откупа продај</w:t>
      </w:r>
      <w:r w:rsidR="00193B9E" w:rsidRPr="008216C4">
        <w:rPr>
          <w:sz w:val="22"/>
          <w:szCs w:val="22"/>
          <w:lang w:val="sr-Cyrl-CS"/>
        </w:rPr>
        <w:t>не документације у износу од</w:t>
      </w:r>
      <w:r w:rsidR="00095626" w:rsidRPr="008216C4">
        <w:rPr>
          <w:sz w:val="22"/>
          <w:szCs w:val="22"/>
          <w:lang w:val="sr-Cyrl-CS"/>
        </w:rPr>
        <w:t xml:space="preserve"> </w:t>
      </w:r>
      <w:r w:rsidR="00B54F44" w:rsidRPr="008216C4">
        <w:rPr>
          <w:sz w:val="22"/>
          <w:szCs w:val="22"/>
          <w:lang w:val="sr-Cyrl-CS"/>
        </w:rPr>
        <w:t>10</w:t>
      </w:r>
      <w:r w:rsidR="00095626" w:rsidRPr="008216C4">
        <w:rPr>
          <w:sz w:val="22"/>
          <w:szCs w:val="22"/>
          <w:lang w:val="sr-Latn-CS"/>
        </w:rPr>
        <w:t>0</w:t>
      </w:r>
      <w:r w:rsidR="00095626" w:rsidRPr="008216C4">
        <w:rPr>
          <w:sz w:val="22"/>
          <w:szCs w:val="22"/>
          <w:lang w:val="sr-Cyrl-CS"/>
        </w:rPr>
        <w:t>.</w:t>
      </w:r>
      <w:r w:rsidR="00095626" w:rsidRPr="008216C4">
        <w:rPr>
          <w:sz w:val="22"/>
          <w:szCs w:val="22"/>
          <w:lang w:val="sr-Latn-CS"/>
        </w:rPr>
        <w:t>000</w:t>
      </w:r>
      <w:r w:rsidR="00095626" w:rsidRPr="008216C4">
        <w:rPr>
          <w:sz w:val="22"/>
          <w:szCs w:val="22"/>
          <w:lang w:val="sr-Cyrl-CS"/>
        </w:rPr>
        <w:t>,00</w:t>
      </w:r>
      <w:r w:rsidR="00095626" w:rsidRPr="008216C4">
        <w:rPr>
          <w:sz w:val="22"/>
          <w:szCs w:val="22"/>
          <w:lang w:val="sr-Latn-CS"/>
        </w:rPr>
        <w:t xml:space="preserve"> </w:t>
      </w:r>
      <w:r w:rsidR="00EB3B2D" w:rsidRPr="008216C4">
        <w:rPr>
          <w:sz w:val="22"/>
          <w:szCs w:val="22"/>
          <w:lang w:val="sr-Cyrl-CS"/>
        </w:rPr>
        <w:t xml:space="preserve">динара за </w:t>
      </w:r>
      <w:r w:rsidR="007C29C2" w:rsidRPr="008216C4">
        <w:rPr>
          <w:sz w:val="22"/>
          <w:szCs w:val="22"/>
          <w:lang w:val="sr-Cyrl-CS"/>
        </w:rPr>
        <w:t xml:space="preserve">имовинску </w:t>
      </w:r>
      <w:r w:rsidR="00EB3B2D" w:rsidRPr="008216C4">
        <w:rPr>
          <w:sz w:val="22"/>
          <w:szCs w:val="22"/>
          <w:lang w:val="sr-Cyrl-CS"/>
        </w:rPr>
        <w:t>целину</w:t>
      </w:r>
      <w:r w:rsidR="00095626" w:rsidRPr="008216C4">
        <w:rPr>
          <w:sz w:val="22"/>
          <w:szCs w:val="22"/>
          <w:lang w:val="sr-Cyrl-CS"/>
        </w:rPr>
        <w:t xml:space="preserve"> </w:t>
      </w:r>
      <w:r w:rsidR="007C29C2" w:rsidRPr="008216C4">
        <w:rPr>
          <w:sz w:val="22"/>
          <w:szCs w:val="22"/>
          <w:lang w:val="sr-Cyrl-RS"/>
        </w:rPr>
        <w:t>1,</w:t>
      </w:r>
      <w:r w:rsidR="00B54F44" w:rsidRPr="008216C4">
        <w:rPr>
          <w:sz w:val="22"/>
          <w:szCs w:val="22"/>
          <w:lang w:val="sr-Cyrl-CS"/>
        </w:rPr>
        <w:t xml:space="preserve"> и у износу од по </w:t>
      </w:r>
      <w:r w:rsidR="007C29C2" w:rsidRPr="008216C4">
        <w:rPr>
          <w:sz w:val="22"/>
          <w:szCs w:val="22"/>
          <w:lang w:val="sr-Cyrl-CS"/>
        </w:rPr>
        <w:t>3</w:t>
      </w:r>
      <w:r w:rsidR="00B54F44" w:rsidRPr="008216C4">
        <w:rPr>
          <w:sz w:val="22"/>
          <w:szCs w:val="22"/>
          <w:lang w:val="sr-Cyrl-CS"/>
        </w:rPr>
        <w:t>0</w:t>
      </w:r>
      <w:r w:rsidR="00EB3B2D" w:rsidRPr="008216C4">
        <w:rPr>
          <w:sz w:val="22"/>
          <w:szCs w:val="22"/>
          <w:lang w:val="sr-Cyrl-CS"/>
        </w:rPr>
        <w:t>.000,00 динара</w:t>
      </w:r>
      <w:r w:rsidR="007C29C2" w:rsidRPr="008216C4">
        <w:rPr>
          <w:sz w:val="22"/>
          <w:szCs w:val="22"/>
          <w:lang w:val="sr-Cyrl-CS"/>
        </w:rPr>
        <w:t xml:space="preserve"> за имовинску целину 2, </w:t>
      </w:r>
      <w:r w:rsidR="00EB3B2D" w:rsidRPr="008216C4">
        <w:rPr>
          <w:sz w:val="22"/>
          <w:szCs w:val="22"/>
          <w:lang w:val="sr-Cyrl-CS"/>
        </w:rPr>
        <w:t xml:space="preserve">за </w:t>
      </w:r>
      <w:r w:rsidR="00095626" w:rsidRPr="008216C4">
        <w:rPr>
          <w:sz w:val="22"/>
          <w:szCs w:val="22"/>
          <w:lang w:val="sr-Cyrl-CS"/>
        </w:rPr>
        <w:t>имовин</w:t>
      </w:r>
      <w:r w:rsidR="00EB3B2D" w:rsidRPr="008216C4">
        <w:rPr>
          <w:sz w:val="22"/>
          <w:szCs w:val="22"/>
          <w:lang w:val="sr-Cyrl-CS"/>
        </w:rPr>
        <w:t>ск</w:t>
      </w:r>
      <w:r w:rsidR="00095626" w:rsidRPr="008216C4">
        <w:rPr>
          <w:sz w:val="22"/>
          <w:szCs w:val="22"/>
          <w:lang w:val="sr-Cyrl-CS"/>
        </w:rPr>
        <w:t xml:space="preserve">е </w:t>
      </w:r>
      <w:r w:rsidR="00EB3B2D" w:rsidRPr="008216C4">
        <w:rPr>
          <w:sz w:val="22"/>
          <w:szCs w:val="22"/>
          <w:lang w:val="sr-Cyrl-CS"/>
        </w:rPr>
        <w:t>целине</w:t>
      </w:r>
      <w:r w:rsidR="00554E1F" w:rsidRPr="008216C4">
        <w:rPr>
          <w:sz w:val="22"/>
          <w:szCs w:val="22"/>
          <w:lang w:val="sr-Cyrl-CS"/>
        </w:rPr>
        <w:t xml:space="preserve"> 3 и 4 у износу од 10.000,00 динара</w:t>
      </w:r>
      <w:r w:rsidR="00EB3B2D" w:rsidRPr="008216C4">
        <w:rPr>
          <w:b/>
          <w:sz w:val="22"/>
          <w:szCs w:val="22"/>
          <w:lang w:val="sr-Cyrl-CS"/>
        </w:rPr>
        <w:t xml:space="preserve"> </w:t>
      </w:r>
      <w:r w:rsidR="00095626" w:rsidRPr="008216C4">
        <w:rPr>
          <w:b/>
          <w:sz w:val="22"/>
          <w:szCs w:val="22"/>
          <w:lang w:val="sr-Cyrl-CS"/>
        </w:rPr>
        <w:t>(</w:t>
      </w:r>
      <w:r w:rsidR="00095626" w:rsidRPr="008216C4">
        <w:rPr>
          <w:sz w:val="22"/>
          <w:szCs w:val="22"/>
          <w:lang w:val="sr-Cyrl-CS"/>
        </w:rPr>
        <w:t>профактура се може преузети сваког радног дана у периоду од 09 до 13 часова, најкасније до</w:t>
      </w:r>
      <w:r w:rsidR="00B82CDF" w:rsidRPr="008216C4">
        <w:rPr>
          <w:sz w:val="22"/>
          <w:szCs w:val="22"/>
        </w:rPr>
        <w:t xml:space="preserve"> </w:t>
      </w:r>
      <w:r w:rsidR="00554E1F" w:rsidRPr="008216C4">
        <w:rPr>
          <w:b/>
          <w:bCs/>
          <w:sz w:val="22"/>
          <w:szCs w:val="22"/>
          <w:lang w:val="sr-Cyrl-RS"/>
        </w:rPr>
        <w:t>12</w:t>
      </w:r>
      <w:r w:rsidR="00B82CDF" w:rsidRPr="008216C4">
        <w:rPr>
          <w:b/>
          <w:bCs/>
          <w:sz w:val="22"/>
          <w:szCs w:val="22"/>
        </w:rPr>
        <w:t>.</w:t>
      </w:r>
      <w:r w:rsidR="00554E1F" w:rsidRPr="008216C4">
        <w:rPr>
          <w:b/>
          <w:bCs/>
          <w:sz w:val="22"/>
          <w:szCs w:val="22"/>
          <w:lang w:val="sr-Cyrl-RS"/>
        </w:rPr>
        <w:t>10</w:t>
      </w:r>
      <w:r w:rsidR="00095626" w:rsidRPr="008216C4">
        <w:rPr>
          <w:b/>
          <w:bCs/>
          <w:sz w:val="22"/>
          <w:szCs w:val="22"/>
          <w:lang w:val="sr-Latn-CS"/>
        </w:rPr>
        <w:t>.</w:t>
      </w:r>
      <w:r w:rsidR="00095626" w:rsidRPr="008216C4">
        <w:rPr>
          <w:b/>
          <w:sz w:val="22"/>
          <w:szCs w:val="22"/>
          <w:lang w:val="sr-Latn-CS"/>
        </w:rPr>
        <w:t>20</w:t>
      </w:r>
      <w:r w:rsidR="00EB3B2D" w:rsidRPr="008216C4">
        <w:rPr>
          <w:b/>
          <w:sz w:val="22"/>
          <w:szCs w:val="22"/>
          <w:lang w:val="sr-Cyrl-CS"/>
        </w:rPr>
        <w:t>2</w:t>
      </w:r>
      <w:r w:rsidR="00095626" w:rsidRPr="008216C4">
        <w:rPr>
          <w:b/>
          <w:sz w:val="22"/>
          <w:szCs w:val="22"/>
          <w:lang w:val="sr-Cyrl-CS"/>
        </w:rPr>
        <w:t>0</w:t>
      </w:r>
      <w:r w:rsidR="00095626" w:rsidRPr="008216C4">
        <w:rPr>
          <w:b/>
          <w:sz w:val="22"/>
          <w:szCs w:val="22"/>
          <w:lang w:val="sr-Latn-CS"/>
        </w:rPr>
        <w:t>.</w:t>
      </w:r>
      <w:r w:rsidR="00095626" w:rsidRPr="008216C4">
        <w:rPr>
          <w:b/>
          <w:sz w:val="22"/>
          <w:szCs w:val="22"/>
          <w:lang w:val="sr-Cyrl-CS"/>
        </w:rPr>
        <w:t xml:space="preserve"> године</w:t>
      </w:r>
      <w:r w:rsidR="00095626" w:rsidRPr="008216C4">
        <w:rPr>
          <w:sz w:val="22"/>
          <w:szCs w:val="22"/>
          <w:lang w:val="sr-Cyrl-CS"/>
        </w:rPr>
        <w:t xml:space="preserve">, уз претходну најаву поверенику Агенције за </w:t>
      </w:r>
      <w:r w:rsidR="008D1B0F" w:rsidRPr="008216C4">
        <w:rPr>
          <w:sz w:val="22"/>
          <w:szCs w:val="22"/>
          <w:lang w:val="sr-Cyrl-CS"/>
        </w:rPr>
        <w:t xml:space="preserve">за </w:t>
      </w:r>
      <w:proofErr w:type="spellStart"/>
      <w:r w:rsidR="008D1B0F" w:rsidRPr="008216C4">
        <w:rPr>
          <w:sz w:val="22"/>
          <w:szCs w:val="22"/>
        </w:rPr>
        <w:t>лиценцирање</w:t>
      </w:r>
      <w:proofErr w:type="spellEnd"/>
      <w:r w:rsidR="008D1B0F" w:rsidRPr="008216C4">
        <w:rPr>
          <w:sz w:val="22"/>
          <w:szCs w:val="22"/>
        </w:rPr>
        <w:t xml:space="preserve"> </w:t>
      </w:r>
      <w:proofErr w:type="spellStart"/>
      <w:r w:rsidR="008D1B0F" w:rsidRPr="008216C4">
        <w:rPr>
          <w:sz w:val="22"/>
          <w:szCs w:val="22"/>
        </w:rPr>
        <w:t>стечајних</w:t>
      </w:r>
      <w:proofErr w:type="spellEnd"/>
      <w:r w:rsidR="008D1B0F" w:rsidRPr="008216C4">
        <w:rPr>
          <w:sz w:val="22"/>
          <w:szCs w:val="22"/>
        </w:rPr>
        <w:t xml:space="preserve"> </w:t>
      </w:r>
      <w:proofErr w:type="spellStart"/>
      <w:r w:rsidR="008D1B0F" w:rsidRPr="008216C4">
        <w:rPr>
          <w:sz w:val="22"/>
          <w:szCs w:val="22"/>
        </w:rPr>
        <w:t>управника</w:t>
      </w:r>
      <w:proofErr w:type="spellEnd"/>
      <w:r w:rsidR="00614348" w:rsidRPr="008216C4">
        <w:rPr>
          <w:sz w:val="22"/>
          <w:szCs w:val="22"/>
        </w:rPr>
        <w:t xml:space="preserve"> </w:t>
      </w:r>
      <w:r w:rsidR="00614348" w:rsidRPr="008216C4">
        <w:rPr>
          <w:sz w:val="22"/>
          <w:szCs w:val="22"/>
          <w:lang w:val="sr-Cyrl-RS"/>
        </w:rPr>
        <w:t>Весни Ђошић на адреси ул. Колубарска бр.30, Ниш</w:t>
      </w:r>
      <w:r w:rsidR="00D72638" w:rsidRPr="008216C4">
        <w:rPr>
          <w:sz w:val="22"/>
          <w:szCs w:val="22"/>
          <w:lang w:val="sr-Cyrl-RS"/>
        </w:rPr>
        <w:t xml:space="preserve"> или путем електронске поште на адреси </w:t>
      </w:r>
      <w:r w:rsidR="00D72638" w:rsidRPr="008216C4">
        <w:rPr>
          <w:sz w:val="22"/>
          <w:szCs w:val="22"/>
          <w:lang w:val="sr-Latn-RS"/>
        </w:rPr>
        <w:t>djosicvesna@gmail.com</w:t>
      </w:r>
      <w:r w:rsidR="00095626" w:rsidRPr="008216C4">
        <w:rPr>
          <w:sz w:val="22"/>
          <w:szCs w:val="22"/>
          <w:lang w:val="sr-Cyrl-CS"/>
        </w:rPr>
        <w:t>);</w:t>
      </w:r>
    </w:p>
    <w:p w14:paraId="3356F1B0" w14:textId="6F8FB8FE" w:rsidR="00E23781" w:rsidRPr="008216C4" w:rsidRDefault="00EB3B2D" w:rsidP="00DB41AB">
      <w:pPr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 xml:space="preserve">2. </w:t>
      </w:r>
      <w:r w:rsidR="00095626" w:rsidRPr="008216C4">
        <w:rPr>
          <w:sz w:val="22"/>
          <w:szCs w:val="22"/>
          <w:lang w:val="sr-Cyrl-CS"/>
        </w:rPr>
        <w:t xml:space="preserve">уплате </w:t>
      </w:r>
      <w:r w:rsidR="00095626" w:rsidRPr="008216C4">
        <w:rPr>
          <w:b/>
          <w:sz w:val="22"/>
          <w:szCs w:val="22"/>
          <w:lang w:val="sr-Cyrl-CS"/>
        </w:rPr>
        <w:t>депозит,</w:t>
      </w:r>
      <w:r w:rsidR="00A728D2" w:rsidRPr="008216C4">
        <w:rPr>
          <w:sz w:val="22"/>
          <w:szCs w:val="22"/>
          <w:lang w:val="sr-Cyrl-CS"/>
        </w:rPr>
        <w:t xml:space="preserve"> са позивом на редни број имовинске целине</w:t>
      </w:r>
      <w:r w:rsidR="00095626" w:rsidRPr="008216C4">
        <w:rPr>
          <w:sz w:val="22"/>
          <w:szCs w:val="22"/>
          <w:lang w:val="sr-Cyrl-CS"/>
        </w:rPr>
        <w:t xml:space="preserve"> из огласа, на текући рачун стечајног дужника бр: </w:t>
      </w:r>
      <w:r w:rsidR="00095626" w:rsidRPr="008216C4">
        <w:rPr>
          <w:b/>
          <w:sz w:val="22"/>
          <w:szCs w:val="22"/>
          <w:lang w:val="sr-Latn-CS"/>
        </w:rPr>
        <w:t>16</w:t>
      </w:r>
      <w:r w:rsidR="00095626" w:rsidRPr="008216C4">
        <w:rPr>
          <w:b/>
          <w:sz w:val="22"/>
          <w:szCs w:val="22"/>
          <w:lang w:val="sr-Cyrl-CS"/>
        </w:rPr>
        <w:t>0-</w:t>
      </w:r>
      <w:r w:rsidR="00095626" w:rsidRPr="008216C4">
        <w:rPr>
          <w:b/>
          <w:sz w:val="22"/>
          <w:szCs w:val="22"/>
          <w:lang w:val="sr-Latn-CS"/>
        </w:rPr>
        <w:t>0000000320573</w:t>
      </w:r>
      <w:r w:rsidR="00095626" w:rsidRPr="008216C4">
        <w:rPr>
          <w:b/>
          <w:sz w:val="22"/>
          <w:szCs w:val="22"/>
          <w:lang w:val="sr-Cyrl-CS"/>
        </w:rPr>
        <w:t>-</w:t>
      </w:r>
      <w:r w:rsidR="00095626" w:rsidRPr="008216C4">
        <w:rPr>
          <w:b/>
          <w:sz w:val="22"/>
          <w:szCs w:val="22"/>
          <w:lang w:val="sr-Latn-CS"/>
        </w:rPr>
        <w:t>15</w:t>
      </w:r>
      <w:r w:rsidR="00E23781" w:rsidRPr="008216C4">
        <w:rPr>
          <w:sz w:val="22"/>
          <w:szCs w:val="22"/>
          <w:lang w:val="sr-Cyrl-CS"/>
        </w:rPr>
        <w:t xml:space="preserve"> </w:t>
      </w:r>
      <w:r w:rsidR="00095626" w:rsidRPr="008216C4">
        <w:rPr>
          <w:sz w:val="22"/>
          <w:szCs w:val="22"/>
          <w:lang w:val="sr-Cyrl-CS"/>
        </w:rPr>
        <w:t>код „</w:t>
      </w:r>
      <w:r w:rsidR="00095626" w:rsidRPr="008216C4">
        <w:rPr>
          <w:sz w:val="22"/>
          <w:szCs w:val="22"/>
        </w:rPr>
        <w:t>Banca Intesa</w:t>
      </w:r>
      <w:r w:rsidR="00095626" w:rsidRPr="008216C4">
        <w:rPr>
          <w:sz w:val="22"/>
          <w:szCs w:val="22"/>
          <w:lang w:val="sr-Cyrl-CS"/>
        </w:rPr>
        <w:t>“ а.д. Београд</w:t>
      </w:r>
      <w:r w:rsidR="00095626" w:rsidRPr="008216C4">
        <w:rPr>
          <w:color w:val="000000"/>
          <w:sz w:val="22"/>
          <w:szCs w:val="22"/>
          <w:lang w:val="sr-Cyrl-CS"/>
        </w:rPr>
        <w:t>,</w:t>
      </w:r>
      <w:r w:rsidR="00095626" w:rsidRPr="008216C4">
        <w:rPr>
          <w:b/>
          <w:color w:val="000000"/>
          <w:sz w:val="22"/>
          <w:szCs w:val="22"/>
          <w:lang w:val="sr-Cyrl-CS"/>
        </w:rPr>
        <w:t xml:space="preserve"> </w:t>
      </w:r>
      <w:r w:rsidR="00095626" w:rsidRPr="008216C4">
        <w:rPr>
          <w:sz w:val="22"/>
          <w:szCs w:val="22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="00095626" w:rsidRPr="008216C4">
        <w:rPr>
          <w:b/>
          <w:sz w:val="22"/>
          <w:szCs w:val="22"/>
          <w:lang w:val="sr-Cyrl-CS"/>
        </w:rPr>
        <w:t>5 радних дана</w:t>
      </w:r>
      <w:r w:rsidR="00095626" w:rsidRPr="008216C4">
        <w:rPr>
          <w:sz w:val="22"/>
          <w:szCs w:val="22"/>
          <w:lang w:val="sr-Cyrl-CS"/>
        </w:rPr>
        <w:t xml:space="preserve"> пре одржавања продаје (рок за уплату депозита је</w:t>
      </w:r>
      <w:r w:rsidR="00B82CDF" w:rsidRPr="008216C4">
        <w:rPr>
          <w:sz w:val="22"/>
          <w:szCs w:val="22"/>
        </w:rPr>
        <w:t xml:space="preserve"> </w:t>
      </w:r>
      <w:r w:rsidR="00153ABA" w:rsidRPr="008216C4">
        <w:rPr>
          <w:b/>
          <w:bCs/>
          <w:sz w:val="22"/>
          <w:szCs w:val="22"/>
          <w:lang w:val="sr-Cyrl-RS"/>
        </w:rPr>
        <w:t>12</w:t>
      </w:r>
      <w:r w:rsidR="00B82CDF" w:rsidRPr="008216C4">
        <w:rPr>
          <w:b/>
          <w:bCs/>
          <w:sz w:val="22"/>
          <w:szCs w:val="22"/>
        </w:rPr>
        <w:t>.</w:t>
      </w:r>
      <w:r w:rsidR="00153ABA" w:rsidRPr="008216C4">
        <w:rPr>
          <w:b/>
          <w:bCs/>
          <w:sz w:val="22"/>
          <w:szCs w:val="22"/>
          <w:lang w:val="sr-Cyrl-RS"/>
        </w:rPr>
        <w:t>10</w:t>
      </w:r>
      <w:r w:rsidR="00B82CDF" w:rsidRPr="008216C4">
        <w:rPr>
          <w:b/>
          <w:bCs/>
          <w:sz w:val="22"/>
          <w:szCs w:val="22"/>
        </w:rPr>
        <w:t>.</w:t>
      </w:r>
      <w:r w:rsidRPr="008216C4">
        <w:rPr>
          <w:b/>
          <w:bCs/>
          <w:sz w:val="22"/>
          <w:szCs w:val="22"/>
          <w:lang w:val="sr-Cyrl-CS"/>
        </w:rPr>
        <w:t xml:space="preserve"> </w:t>
      </w:r>
      <w:r w:rsidR="00095626" w:rsidRPr="008216C4">
        <w:rPr>
          <w:b/>
          <w:bCs/>
          <w:sz w:val="22"/>
          <w:szCs w:val="22"/>
          <w:lang w:val="sr-Latn-CS"/>
        </w:rPr>
        <w:t>20</w:t>
      </w:r>
      <w:r w:rsidRPr="008216C4">
        <w:rPr>
          <w:b/>
          <w:bCs/>
          <w:sz w:val="22"/>
          <w:szCs w:val="22"/>
          <w:lang w:val="sr-Cyrl-CS"/>
        </w:rPr>
        <w:t>2</w:t>
      </w:r>
      <w:r w:rsidR="00095626" w:rsidRPr="008216C4">
        <w:rPr>
          <w:b/>
          <w:bCs/>
          <w:sz w:val="22"/>
          <w:szCs w:val="22"/>
          <w:lang w:val="sr-Cyrl-CS"/>
        </w:rPr>
        <w:t>0</w:t>
      </w:r>
      <w:r w:rsidR="00095626" w:rsidRPr="008216C4">
        <w:rPr>
          <w:b/>
          <w:bCs/>
          <w:sz w:val="22"/>
          <w:szCs w:val="22"/>
          <w:lang w:val="ru-RU"/>
        </w:rPr>
        <w:t>.</w:t>
      </w:r>
      <w:r w:rsidR="00095626" w:rsidRPr="008216C4">
        <w:rPr>
          <w:b/>
          <w:bCs/>
          <w:sz w:val="22"/>
          <w:szCs w:val="22"/>
          <w:lang w:val="sr-Cyrl-CS"/>
        </w:rPr>
        <w:t xml:space="preserve"> године</w:t>
      </w:r>
      <w:r w:rsidR="00095626" w:rsidRPr="008216C4">
        <w:rPr>
          <w:sz w:val="22"/>
          <w:szCs w:val="22"/>
          <w:lang w:val="sr-Cyrl-CS"/>
        </w:rPr>
        <w:t>). У случају да се као депозит положи првокласна банкарска гаранција, оригинал исте се ради провере искључиво лично мора доставити Служби финансија Агенције за</w:t>
      </w:r>
      <w:r w:rsidR="00E23781" w:rsidRPr="008216C4">
        <w:rPr>
          <w:sz w:val="22"/>
          <w:szCs w:val="22"/>
          <w:lang w:val="sr-Cyrl-CS"/>
        </w:rPr>
        <w:t xml:space="preserve"> за </w:t>
      </w:r>
      <w:proofErr w:type="spellStart"/>
      <w:r w:rsidR="00E23781" w:rsidRPr="008216C4">
        <w:rPr>
          <w:sz w:val="22"/>
          <w:szCs w:val="22"/>
        </w:rPr>
        <w:t>лиценцирање</w:t>
      </w:r>
      <w:proofErr w:type="spellEnd"/>
      <w:r w:rsidR="00E23781" w:rsidRPr="008216C4">
        <w:rPr>
          <w:sz w:val="22"/>
          <w:szCs w:val="22"/>
        </w:rPr>
        <w:t xml:space="preserve"> </w:t>
      </w:r>
      <w:proofErr w:type="spellStart"/>
      <w:r w:rsidR="00E23781" w:rsidRPr="008216C4">
        <w:rPr>
          <w:sz w:val="22"/>
          <w:szCs w:val="22"/>
        </w:rPr>
        <w:t>стечајних</w:t>
      </w:r>
      <w:proofErr w:type="spellEnd"/>
      <w:r w:rsidR="00E23781" w:rsidRPr="008216C4">
        <w:rPr>
          <w:sz w:val="22"/>
          <w:szCs w:val="22"/>
        </w:rPr>
        <w:t xml:space="preserve"> </w:t>
      </w:r>
      <w:proofErr w:type="spellStart"/>
      <w:r w:rsidR="00E23781" w:rsidRPr="008216C4">
        <w:rPr>
          <w:sz w:val="22"/>
          <w:szCs w:val="22"/>
        </w:rPr>
        <w:t>управника</w:t>
      </w:r>
      <w:proofErr w:type="spellEnd"/>
      <w:r w:rsidR="00095626" w:rsidRPr="008216C4">
        <w:rPr>
          <w:sz w:val="22"/>
          <w:szCs w:val="22"/>
          <w:lang w:val="sr-Cyrl-CS"/>
        </w:rPr>
        <w:t>, Теразије 23, 6. спрат, соба број 610, Београд, најкасније до</w:t>
      </w:r>
      <w:r w:rsidR="00B82CDF" w:rsidRPr="008216C4">
        <w:rPr>
          <w:sz w:val="22"/>
          <w:szCs w:val="22"/>
        </w:rPr>
        <w:t xml:space="preserve"> </w:t>
      </w:r>
      <w:r w:rsidR="00153ABA" w:rsidRPr="008216C4">
        <w:rPr>
          <w:b/>
          <w:bCs/>
          <w:sz w:val="22"/>
          <w:szCs w:val="22"/>
          <w:lang w:val="sr-Cyrl-RS"/>
        </w:rPr>
        <w:t>12</w:t>
      </w:r>
      <w:r w:rsidR="00B82CDF" w:rsidRPr="008216C4">
        <w:rPr>
          <w:b/>
          <w:bCs/>
          <w:sz w:val="22"/>
          <w:szCs w:val="22"/>
        </w:rPr>
        <w:t>.</w:t>
      </w:r>
      <w:r w:rsidR="00153ABA" w:rsidRPr="008216C4">
        <w:rPr>
          <w:b/>
          <w:bCs/>
          <w:sz w:val="22"/>
          <w:szCs w:val="22"/>
          <w:lang w:val="sr-Cyrl-RS"/>
        </w:rPr>
        <w:t>10</w:t>
      </w:r>
      <w:r w:rsidR="00B82CDF" w:rsidRPr="008216C4">
        <w:rPr>
          <w:b/>
          <w:bCs/>
          <w:sz w:val="22"/>
          <w:szCs w:val="22"/>
        </w:rPr>
        <w:t>.</w:t>
      </w:r>
      <w:r w:rsidR="00095626" w:rsidRPr="008216C4">
        <w:rPr>
          <w:b/>
          <w:sz w:val="22"/>
          <w:szCs w:val="22"/>
          <w:lang w:val="sr-Latn-CS"/>
        </w:rPr>
        <w:t>20</w:t>
      </w:r>
      <w:r w:rsidRPr="008216C4">
        <w:rPr>
          <w:b/>
          <w:sz w:val="22"/>
          <w:szCs w:val="22"/>
          <w:lang w:val="sr-Cyrl-CS"/>
        </w:rPr>
        <w:t>2</w:t>
      </w:r>
      <w:r w:rsidR="00095626" w:rsidRPr="008216C4">
        <w:rPr>
          <w:b/>
          <w:sz w:val="22"/>
          <w:szCs w:val="22"/>
          <w:lang w:val="sr-Cyrl-CS"/>
        </w:rPr>
        <w:t>0</w:t>
      </w:r>
      <w:r w:rsidR="00095626" w:rsidRPr="008216C4">
        <w:rPr>
          <w:b/>
          <w:sz w:val="22"/>
          <w:szCs w:val="22"/>
          <w:lang w:val="ru-RU"/>
        </w:rPr>
        <w:t>.</w:t>
      </w:r>
      <w:r w:rsidR="00095626" w:rsidRPr="008216C4">
        <w:rPr>
          <w:sz w:val="22"/>
          <w:szCs w:val="22"/>
          <w:lang w:val="sr-Cyrl-CS"/>
        </w:rPr>
        <w:t xml:space="preserve"> </w:t>
      </w:r>
      <w:r w:rsidR="00095626" w:rsidRPr="008216C4">
        <w:rPr>
          <w:b/>
          <w:bCs/>
          <w:sz w:val="22"/>
          <w:szCs w:val="22"/>
          <w:lang w:val="sr-Cyrl-CS"/>
        </w:rPr>
        <w:t>године</w:t>
      </w:r>
      <w:r w:rsidR="00964843" w:rsidRPr="008216C4">
        <w:rPr>
          <w:sz w:val="22"/>
          <w:szCs w:val="22"/>
        </w:rPr>
        <w:t xml:space="preserve"> </w:t>
      </w:r>
      <w:proofErr w:type="spellStart"/>
      <w:r w:rsidR="00964843" w:rsidRPr="008216C4">
        <w:rPr>
          <w:sz w:val="22"/>
          <w:szCs w:val="22"/>
        </w:rPr>
        <w:t>до</w:t>
      </w:r>
      <w:proofErr w:type="spellEnd"/>
      <w:r w:rsidR="00095626" w:rsidRPr="008216C4">
        <w:rPr>
          <w:sz w:val="22"/>
          <w:szCs w:val="22"/>
          <w:lang w:val="sr-Cyrl-CS"/>
        </w:rPr>
        <w:t xml:space="preserve"> </w:t>
      </w:r>
      <w:r w:rsidRPr="008216C4">
        <w:rPr>
          <w:sz w:val="22"/>
          <w:szCs w:val="22"/>
          <w:lang w:val="sr-Latn-CS"/>
        </w:rPr>
        <w:t>1</w:t>
      </w:r>
      <w:r w:rsidRPr="008216C4">
        <w:rPr>
          <w:sz w:val="22"/>
          <w:szCs w:val="22"/>
        </w:rPr>
        <w:t>4</w:t>
      </w:r>
      <w:r w:rsidR="00095626" w:rsidRPr="008216C4">
        <w:rPr>
          <w:sz w:val="22"/>
          <w:szCs w:val="22"/>
          <w:lang w:val="sr-Cyrl-CS"/>
        </w:rPr>
        <w:t xml:space="preserve"> часова</w:t>
      </w:r>
      <w:r w:rsidR="00095626" w:rsidRPr="008216C4">
        <w:rPr>
          <w:b/>
          <w:sz w:val="22"/>
          <w:szCs w:val="22"/>
          <w:lang w:val="sr-Cyrl-CS"/>
        </w:rPr>
        <w:t xml:space="preserve"> </w:t>
      </w:r>
      <w:r w:rsidR="00095626" w:rsidRPr="008216C4">
        <w:rPr>
          <w:sz w:val="22"/>
          <w:szCs w:val="22"/>
          <w:lang w:val="sr-Cyrl-CS"/>
        </w:rPr>
        <w:t>по београдском времену (</w:t>
      </w:r>
      <w:r w:rsidR="00095626" w:rsidRPr="008216C4">
        <w:rPr>
          <w:sz w:val="22"/>
          <w:szCs w:val="22"/>
        </w:rPr>
        <w:t>G</w:t>
      </w:r>
      <w:r w:rsidR="00095626" w:rsidRPr="008216C4">
        <w:rPr>
          <w:sz w:val="22"/>
          <w:szCs w:val="22"/>
          <w:lang w:val="sr-Cyrl-CS"/>
        </w:rPr>
        <w:t>МТ</w:t>
      </w:r>
      <w:r w:rsidR="00095626" w:rsidRPr="008216C4">
        <w:rPr>
          <w:sz w:val="22"/>
          <w:szCs w:val="22"/>
        </w:rPr>
        <w:t>+</w:t>
      </w:r>
      <w:r w:rsidR="00231AC2">
        <w:rPr>
          <w:sz w:val="22"/>
          <w:szCs w:val="22"/>
          <w:lang w:val="sr-Cyrl-RS"/>
        </w:rPr>
        <w:t>2</w:t>
      </w:r>
      <w:r w:rsidR="00095626" w:rsidRPr="008216C4">
        <w:rPr>
          <w:sz w:val="22"/>
          <w:szCs w:val="22"/>
        </w:rPr>
        <w:t>)</w:t>
      </w:r>
      <w:r w:rsidR="00095626" w:rsidRPr="008216C4">
        <w:rPr>
          <w:sz w:val="22"/>
          <w:szCs w:val="22"/>
          <w:lang w:val="sr-Cyrl-CS"/>
        </w:rPr>
        <w:t>, док</w:t>
      </w:r>
      <w:r w:rsidR="00095626" w:rsidRPr="008216C4">
        <w:rPr>
          <w:sz w:val="22"/>
          <w:szCs w:val="22"/>
          <w:lang w:val="ru-RU"/>
        </w:rPr>
        <w:t xml:space="preserve"> </w:t>
      </w:r>
      <w:r w:rsidR="00095626" w:rsidRPr="008216C4">
        <w:rPr>
          <w:sz w:val="22"/>
          <w:szCs w:val="22"/>
          <w:lang w:val="sr-Cyrl-CS"/>
        </w:rPr>
        <w:t xml:space="preserve">се копија доставља поверенику Агенције за </w:t>
      </w:r>
      <w:r w:rsidR="00E23781" w:rsidRPr="008216C4">
        <w:rPr>
          <w:sz w:val="22"/>
          <w:szCs w:val="22"/>
          <w:lang w:val="sr-Cyrl-CS"/>
        </w:rPr>
        <w:t xml:space="preserve">за </w:t>
      </w:r>
      <w:proofErr w:type="spellStart"/>
      <w:r w:rsidR="00E23781" w:rsidRPr="008216C4">
        <w:rPr>
          <w:sz w:val="22"/>
          <w:szCs w:val="22"/>
        </w:rPr>
        <w:t>лиценцирање</w:t>
      </w:r>
      <w:proofErr w:type="spellEnd"/>
      <w:r w:rsidR="00E23781" w:rsidRPr="008216C4">
        <w:rPr>
          <w:sz w:val="22"/>
          <w:szCs w:val="22"/>
        </w:rPr>
        <w:t xml:space="preserve"> </w:t>
      </w:r>
      <w:proofErr w:type="spellStart"/>
      <w:r w:rsidR="00E23781" w:rsidRPr="008216C4">
        <w:rPr>
          <w:sz w:val="22"/>
          <w:szCs w:val="22"/>
        </w:rPr>
        <w:t>стечајних</w:t>
      </w:r>
      <w:proofErr w:type="spellEnd"/>
      <w:r w:rsidR="00E23781" w:rsidRPr="008216C4">
        <w:rPr>
          <w:sz w:val="22"/>
          <w:szCs w:val="22"/>
        </w:rPr>
        <w:t xml:space="preserve"> </w:t>
      </w:r>
      <w:proofErr w:type="spellStart"/>
      <w:r w:rsidR="00E23781" w:rsidRPr="008216C4">
        <w:rPr>
          <w:sz w:val="22"/>
          <w:szCs w:val="22"/>
        </w:rPr>
        <w:t>управника</w:t>
      </w:r>
      <w:proofErr w:type="spellEnd"/>
      <w:r w:rsidR="00095626" w:rsidRPr="008216C4">
        <w:rPr>
          <w:sz w:val="22"/>
          <w:szCs w:val="22"/>
          <w:lang w:val="sr-Cyrl-CS"/>
        </w:rPr>
        <w:t xml:space="preserve"> заједно са обрасцем пријаве. </w:t>
      </w:r>
    </w:p>
    <w:p w14:paraId="6C94EA1E" w14:textId="1E122021" w:rsidR="00231AC2" w:rsidRPr="003451C2" w:rsidRDefault="00F2619C" w:rsidP="00231AC2">
      <w:pPr>
        <w:jc w:val="both"/>
        <w:rPr>
          <w:bCs/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="004C2D1C" w:rsidRPr="008216C4">
        <w:rPr>
          <w:b/>
          <w:bCs/>
          <w:sz w:val="22"/>
          <w:szCs w:val="22"/>
          <w:lang w:val="sr-Cyrl-RS"/>
        </w:rPr>
        <w:t>2 (два) радна дана</w:t>
      </w:r>
      <w:r w:rsidRPr="008216C4">
        <w:rPr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</w:t>
      </w:r>
      <w:r w:rsidR="00231AC2">
        <w:rPr>
          <w:sz w:val="22"/>
          <w:szCs w:val="22"/>
          <w:lang w:val="sr-Cyrl-CS"/>
        </w:rPr>
        <w:t xml:space="preserve">. </w:t>
      </w:r>
      <w:r w:rsidR="00231AC2" w:rsidRPr="003451C2">
        <w:rPr>
          <w:bCs/>
          <w:sz w:val="22"/>
          <w:szCs w:val="22"/>
          <w:lang w:val="ru-RU"/>
        </w:rPr>
        <w:t xml:space="preserve">Банкарска гаранција мора имати рок важења до </w:t>
      </w:r>
      <w:r w:rsidR="00231AC2">
        <w:rPr>
          <w:b/>
          <w:sz w:val="22"/>
          <w:szCs w:val="22"/>
          <w:lang w:val="ru-RU"/>
        </w:rPr>
        <w:t>18</w:t>
      </w:r>
      <w:r w:rsidR="00231AC2" w:rsidRPr="003451C2">
        <w:rPr>
          <w:b/>
          <w:sz w:val="22"/>
          <w:szCs w:val="22"/>
          <w:lang w:val="ru-RU"/>
        </w:rPr>
        <w:t>.</w:t>
      </w:r>
      <w:r w:rsidR="00231AC2">
        <w:rPr>
          <w:b/>
          <w:sz w:val="22"/>
          <w:szCs w:val="22"/>
          <w:lang w:val="ru-RU"/>
        </w:rPr>
        <w:t>12</w:t>
      </w:r>
      <w:r w:rsidR="00231AC2" w:rsidRPr="003451C2">
        <w:rPr>
          <w:b/>
          <w:sz w:val="22"/>
          <w:szCs w:val="22"/>
          <w:lang w:val="sr-Cyrl-RS"/>
        </w:rPr>
        <w:t>.2020</w:t>
      </w:r>
      <w:r w:rsidR="00231AC2" w:rsidRPr="003451C2">
        <w:rPr>
          <w:b/>
          <w:sz w:val="22"/>
          <w:szCs w:val="22"/>
          <w:lang w:val="ru-RU"/>
        </w:rPr>
        <w:t>. године</w:t>
      </w:r>
      <w:r w:rsidR="00231AC2" w:rsidRPr="003451C2">
        <w:rPr>
          <w:bCs/>
          <w:sz w:val="22"/>
          <w:szCs w:val="22"/>
          <w:lang w:val="ru-RU"/>
        </w:rPr>
        <w:t>.</w:t>
      </w:r>
    </w:p>
    <w:p w14:paraId="2982AEE0" w14:textId="27E669A6" w:rsidR="00873ABE" w:rsidRPr="008216C4" w:rsidRDefault="00873ABE" w:rsidP="00873ABE">
      <w:pPr>
        <w:jc w:val="both"/>
        <w:rPr>
          <w:sz w:val="22"/>
          <w:szCs w:val="22"/>
        </w:rPr>
      </w:pPr>
    </w:p>
    <w:p w14:paraId="157B9B39" w14:textId="77777777" w:rsidR="00F2619C" w:rsidRPr="008216C4" w:rsidRDefault="00873ABE" w:rsidP="00873ABE">
      <w:pPr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 xml:space="preserve">3. </w:t>
      </w:r>
      <w:r w:rsidR="00F2619C" w:rsidRPr="008216C4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14:paraId="41FE9700" w14:textId="716100AE" w:rsidR="00F2619C" w:rsidRPr="008216C4" w:rsidRDefault="00F2619C" w:rsidP="00F2619C">
      <w:pPr>
        <w:spacing w:before="120"/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>Након уплате депозита, а најкасније до</w:t>
      </w:r>
      <w:r w:rsidR="008F313E" w:rsidRPr="008216C4">
        <w:rPr>
          <w:b/>
          <w:sz w:val="22"/>
          <w:szCs w:val="22"/>
        </w:rPr>
        <w:t xml:space="preserve"> </w:t>
      </w:r>
      <w:r w:rsidR="000776A1" w:rsidRPr="008216C4">
        <w:rPr>
          <w:b/>
          <w:sz w:val="22"/>
          <w:szCs w:val="22"/>
          <w:lang w:val="sr-Cyrl-RS"/>
        </w:rPr>
        <w:t>12</w:t>
      </w:r>
      <w:r w:rsidR="008F313E" w:rsidRPr="008216C4">
        <w:rPr>
          <w:b/>
          <w:sz w:val="22"/>
          <w:szCs w:val="22"/>
        </w:rPr>
        <w:t>.</w:t>
      </w:r>
      <w:r w:rsidR="000776A1" w:rsidRPr="008216C4">
        <w:rPr>
          <w:b/>
          <w:sz w:val="22"/>
          <w:szCs w:val="22"/>
          <w:lang w:val="sr-Cyrl-RS"/>
        </w:rPr>
        <w:t>10</w:t>
      </w:r>
      <w:r w:rsidR="008F313E" w:rsidRPr="008216C4">
        <w:rPr>
          <w:b/>
          <w:sz w:val="22"/>
          <w:szCs w:val="22"/>
        </w:rPr>
        <w:t>.</w:t>
      </w:r>
      <w:r w:rsidRPr="008216C4">
        <w:rPr>
          <w:b/>
          <w:sz w:val="22"/>
          <w:szCs w:val="22"/>
          <w:lang w:val="sr-Latn-CS"/>
        </w:rPr>
        <w:t>20</w:t>
      </w:r>
      <w:r w:rsidR="004720FB" w:rsidRPr="008216C4">
        <w:rPr>
          <w:b/>
          <w:sz w:val="22"/>
          <w:szCs w:val="22"/>
          <w:lang w:val="sr-Cyrl-CS"/>
        </w:rPr>
        <w:t>2</w:t>
      </w:r>
      <w:r w:rsidRPr="008216C4">
        <w:rPr>
          <w:b/>
          <w:sz w:val="22"/>
          <w:szCs w:val="22"/>
          <w:lang w:val="sr-Cyrl-CS"/>
        </w:rPr>
        <w:t>0</w:t>
      </w:r>
      <w:r w:rsidRPr="008216C4">
        <w:rPr>
          <w:b/>
          <w:sz w:val="22"/>
          <w:szCs w:val="22"/>
          <w:lang w:val="ru-RU"/>
        </w:rPr>
        <w:t>.</w:t>
      </w:r>
      <w:r w:rsidRPr="008216C4">
        <w:rPr>
          <w:b/>
          <w:sz w:val="22"/>
          <w:szCs w:val="22"/>
          <w:lang w:val="sr-Cyrl-CS"/>
        </w:rPr>
        <w:t xml:space="preserve"> </w:t>
      </w:r>
      <w:r w:rsidRPr="008216C4">
        <w:rPr>
          <w:b/>
          <w:bCs/>
          <w:sz w:val="22"/>
          <w:szCs w:val="22"/>
          <w:lang w:val="ru-RU"/>
        </w:rPr>
        <w:t>године</w:t>
      </w:r>
      <w:r w:rsidRPr="008216C4">
        <w:rPr>
          <w:sz w:val="22"/>
          <w:szCs w:val="22"/>
          <w:lang w:val="sr-Cyrl-CS"/>
        </w:rPr>
        <w:t>, потенцијални купци, ради правовремене евиденције, морају</w:t>
      </w:r>
      <w:r w:rsidR="008513E5" w:rsidRPr="008216C4">
        <w:rPr>
          <w:sz w:val="22"/>
          <w:szCs w:val="22"/>
          <w:lang w:val="sr-Cyrl-CS"/>
        </w:rPr>
        <w:t xml:space="preserve"> предати поверенику Агенције за </w:t>
      </w:r>
      <w:proofErr w:type="spellStart"/>
      <w:r w:rsidR="008513E5" w:rsidRPr="008216C4">
        <w:rPr>
          <w:sz w:val="22"/>
          <w:szCs w:val="22"/>
        </w:rPr>
        <w:t>лиценцирање</w:t>
      </w:r>
      <w:proofErr w:type="spellEnd"/>
      <w:r w:rsidR="008513E5" w:rsidRPr="008216C4">
        <w:rPr>
          <w:sz w:val="22"/>
          <w:szCs w:val="22"/>
        </w:rPr>
        <w:t xml:space="preserve"> </w:t>
      </w:r>
      <w:proofErr w:type="spellStart"/>
      <w:r w:rsidR="008513E5" w:rsidRPr="008216C4">
        <w:rPr>
          <w:sz w:val="22"/>
          <w:szCs w:val="22"/>
        </w:rPr>
        <w:t>стечајних</w:t>
      </w:r>
      <w:proofErr w:type="spellEnd"/>
      <w:r w:rsidR="008513E5" w:rsidRPr="008216C4">
        <w:rPr>
          <w:sz w:val="22"/>
          <w:szCs w:val="22"/>
        </w:rPr>
        <w:t xml:space="preserve"> </w:t>
      </w:r>
      <w:proofErr w:type="spellStart"/>
      <w:r w:rsidR="008513E5" w:rsidRPr="008216C4">
        <w:rPr>
          <w:sz w:val="22"/>
          <w:szCs w:val="22"/>
        </w:rPr>
        <w:t>управника</w:t>
      </w:r>
      <w:proofErr w:type="spellEnd"/>
      <w:r w:rsidR="008513E5" w:rsidRPr="008216C4">
        <w:rPr>
          <w:sz w:val="22"/>
          <w:szCs w:val="22"/>
        </w:rPr>
        <w:t xml:space="preserve"> </w:t>
      </w:r>
      <w:r w:rsidRPr="008216C4">
        <w:rPr>
          <w:sz w:val="22"/>
          <w:szCs w:val="22"/>
          <w:lang w:val="sr-Cyrl-CS"/>
        </w:rPr>
        <w:t>образац пријаве за учешће</w:t>
      </w:r>
      <w:r w:rsidRPr="008216C4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враћање депозита, и </w:t>
      </w:r>
      <w:r w:rsidRPr="008216C4">
        <w:rPr>
          <w:sz w:val="22"/>
          <w:szCs w:val="22"/>
          <w:lang w:val="sr-Cyrl-CS"/>
        </w:rPr>
        <w:t>извод из регистра привредних субјеката (ако се као потенцијални купац пријављује правно лице).</w:t>
      </w:r>
    </w:p>
    <w:p w14:paraId="5EF3A4CE" w14:textId="06D851EC" w:rsidR="00726A9C" w:rsidRPr="008216C4" w:rsidRDefault="00F2619C" w:rsidP="00AF2875">
      <w:pPr>
        <w:spacing w:before="120"/>
        <w:jc w:val="both"/>
        <w:rPr>
          <w:sz w:val="22"/>
          <w:szCs w:val="22"/>
        </w:rPr>
      </w:pPr>
      <w:proofErr w:type="spellStart"/>
      <w:r w:rsidRPr="008216C4">
        <w:rPr>
          <w:sz w:val="22"/>
          <w:szCs w:val="22"/>
        </w:rPr>
        <w:t>Јавно</w:t>
      </w:r>
      <w:proofErr w:type="spellEnd"/>
      <w:r w:rsidRPr="008216C4">
        <w:rPr>
          <w:sz w:val="22"/>
          <w:szCs w:val="22"/>
        </w:rPr>
        <w:t xml:space="preserve"> </w:t>
      </w:r>
      <w:proofErr w:type="spellStart"/>
      <w:r w:rsidRPr="008216C4">
        <w:rPr>
          <w:sz w:val="22"/>
          <w:szCs w:val="22"/>
        </w:rPr>
        <w:t>надметање</w:t>
      </w:r>
      <w:proofErr w:type="spellEnd"/>
      <w:r w:rsidRPr="008216C4">
        <w:rPr>
          <w:i/>
          <w:sz w:val="22"/>
          <w:szCs w:val="22"/>
        </w:rPr>
        <w:t xml:space="preserve"> </w:t>
      </w:r>
      <w:proofErr w:type="spellStart"/>
      <w:r w:rsidRPr="008216C4">
        <w:rPr>
          <w:sz w:val="22"/>
          <w:szCs w:val="22"/>
        </w:rPr>
        <w:t>одржаће</w:t>
      </w:r>
      <w:proofErr w:type="spellEnd"/>
      <w:r w:rsidRPr="008216C4">
        <w:rPr>
          <w:sz w:val="22"/>
          <w:szCs w:val="22"/>
        </w:rPr>
        <w:t xml:space="preserve"> </w:t>
      </w:r>
      <w:proofErr w:type="spellStart"/>
      <w:r w:rsidRPr="008216C4">
        <w:rPr>
          <w:sz w:val="22"/>
          <w:szCs w:val="22"/>
        </w:rPr>
        <w:t>се</w:t>
      </w:r>
      <w:proofErr w:type="spellEnd"/>
      <w:r w:rsidRPr="008216C4">
        <w:rPr>
          <w:sz w:val="22"/>
          <w:szCs w:val="22"/>
        </w:rPr>
        <w:t xml:space="preserve"> </w:t>
      </w:r>
      <w:proofErr w:type="spellStart"/>
      <w:r w:rsidRPr="008216C4">
        <w:rPr>
          <w:sz w:val="22"/>
          <w:szCs w:val="22"/>
        </w:rPr>
        <w:t>дана</w:t>
      </w:r>
      <w:proofErr w:type="spellEnd"/>
      <w:r w:rsidRPr="008216C4">
        <w:rPr>
          <w:sz w:val="22"/>
          <w:szCs w:val="22"/>
        </w:rPr>
        <w:t xml:space="preserve"> </w:t>
      </w:r>
      <w:r w:rsidR="000776A1" w:rsidRPr="008216C4">
        <w:rPr>
          <w:b/>
          <w:bCs/>
          <w:sz w:val="22"/>
          <w:szCs w:val="22"/>
          <w:lang w:val="sr-Cyrl-RS"/>
        </w:rPr>
        <w:t>19</w:t>
      </w:r>
      <w:r w:rsidR="008F313E" w:rsidRPr="008216C4">
        <w:rPr>
          <w:b/>
          <w:bCs/>
          <w:sz w:val="22"/>
          <w:szCs w:val="22"/>
          <w:lang w:val="sr-Latn-CS"/>
        </w:rPr>
        <w:t>.</w:t>
      </w:r>
      <w:r w:rsidR="000776A1" w:rsidRPr="008216C4">
        <w:rPr>
          <w:b/>
          <w:bCs/>
          <w:sz w:val="22"/>
          <w:szCs w:val="22"/>
          <w:lang w:val="sr-Cyrl-RS"/>
        </w:rPr>
        <w:t>10</w:t>
      </w:r>
      <w:r w:rsidR="008F313E" w:rsidRPr="008216C4">
        <w:rPr>
          <w:b/>
          <w:bCs/>
          <w:sz w:val="22"/>
          <w:szCs w:val="22"/>
          <w:lang w:val="sr-Latn-CS"/>
        </w:rPr>
        <w:t>.</w:t>
      </w:r>
      <w:r w:rsidRPr="008216C4">
        <w:rPr>
          <w:b/>
          <w:bCs/>
          <w:sz w:val="22"/>
          <w:szCs w:val="22"/>
          <w:lang w:val="sr-Latn-CS"/>
        </w:rPr>
        <w:t>20</w:t>
      </w:r>
      <w:r w:rsidR="004720FB" w:rsidRPr="008216C4">
        <w:rPr>
          <w:b/>
          <w:bCs/>
          <w:sz w:val="22"/>
          <w:szCs w:val="22"/>
        </w:rPr>
        <w:t>2</w:t>
      </w:r>
      <w:r w:rsidRPr="008216C4">
        <w:rPr>
          <w:b/>
          <w:bCs/>
          <w:sz w:val="22"/>
          <w:szCs w:val="22"/>
        </w:rPr>
        <w:t>0.</w:t>
      </w:r>
      <w:r w:rsidR="00AF2875" w:rsidRPr="008216C4">
        <w:rPr>
          <w:b/>
          <w:bCs/>
          <w:sz w:val="22"/>
          <w:szCs w:val="22"/>
        </w:rPr>
        <w:t xml:space="preserve"> </w:t>
      </w:r>
      <w:proofErr w:type="spellStart"/>
      <w:r w:rsidR="00AF2875" w:rsidRPr="008216C4">
        <w:rPr>
          <w:b/>
          <w:bCs/>
          <w:sz w:val="22"/>
          <w:szCs w:val="22"/>
        </w:rPr>
        <w:t>године</w:t>
      </w:r>
      <w:proofErr w:type="spellEnd"/>
      <w:r w:rsidR="00AF2875" w:rsidRPr="008216C4">
        <w:rPr>
          <w:sz w:val="22"/>
          <w:szCs w:val="22"/>
        </w:rPr>
        <w:t xml:space="preserve"> у </w:t>
      </w:r>
      <w:r w:rsidR="00AF2875" w:rsidRPr="008216C4">
        <w:rPr>
          <w:b/>
          <w:bCs/>
          <w:sz w:val="22"/>
          <w:szCs w:val="22"/>
        </w:rPr>
        <w:t>1</w:t>
      </w:r>
      <w:r w:rsidR="000776A1" w:rsidRPr="008216C4">
        <w:rPr>
          <w:b/>
          <w:bCs/>
          <w:sz w:val="22"/>
          <w:szCs w:val="22"/>
          <w:lang w:val="sr-Cyrl-RS"/>
        </w:rPr>
        <w:t>1</w:t>
      </w:r>
      <w:r w:rsidRPr="008216C4">
        <w:rPr>
          <w:b/>
          <w:bCs/>
          <w:sz w:val="22"/>
          <w:szCs w:val="22"/>
        </w:rPr>
        <w:t xml:space="preserve">:00 </w:t>
      </w:r>
      <w:proofErr w:type="spellStart"/>
      <w:r w:rsidRPr="008216C4">
        <w:rPr>
          <w:b/>
          <w:bCs/>
          <w:sz w:val="22"/>
          <w:szCs w:val="22"/>
        </w:rPr>
        <w:t>часова</w:t>
      </w:r>
      <w:proofErr w:type="spellEnd"/>
      <w:r w:rsidRPr="008216C4">
        <w:rPr>
          <w:sz w:val="22"/>
          <w:szCs w:val="22"/>
        </w:rPr>
        <w:t xml:space="preserve"> </w:t>
      </w:r>
      <w:proofErr w:type="spellStart"/>
      <w:r w:rsidRPr="008216C4">
        <w:rPr>
          <w:sz w:val="22"/>
          <w:szCs w:val="22"/>
        </w:rPr>
        <w:t>на</w:t>
      </w:r>
      <w:proofErr w:type="spellEnd"/>
      <w:r w:rsidRPr="008216C4">
        <w:rPr>
          <w:sz w:val="22"/>
          <w:szCs w:val="22"/>
        </w:rPr>
        <w:t xml:space="preserve"> </w:t>
      </w:r>
      <w:proofErr w:type="spellStart"/>
      <w:r w:rsidRPr="008216C4">
        <w:rPr>
          <w:sz w:val="22"/>
          <w:szCs w:val="22"/>
        </w:rPr>
        <w:t>следећој</w:t>
      </w:r>
      <w:proofErr w:type="spellEnd"/>
      <w:r w:rsidRPr="008216C4">
        <w:rPr>
          <w:sz w:val="22"/>
          <w:szCs w:val="22"/>
        </w:rPr>
        <w:t xml:space="preserve"> </w:t>
      </w:r>
      <w:proofErr w:type="spellStart"/>
      <w:r w:rsidRPr="008216C4">
        <w:rPr>
          <w:sz w:val="22"/>
          <w:szCs w:val="22"/>
        </w:rPr>
        <w:t>ад</w:t>
      </w:r>
      <w:r w:rsidR="00ED6FA5" w:rsidRPr="008216C4">
        <w:rPr>
          <w:sz w:val="22"/>
          <w:szCs w:val="22"/>
        </w:rPr>
        <w:t>реси</w:t>
      </w:r>
      <w:proofErr w:type="spellEnd"/>
      <w:r w:rsidR="00ED6FA5" w:rsidRPr="008216C4">
        <w:rPr>
          <w:sz w:val="22"/>
          <w:szCs w:val="22"/>
        </w:rPr>
        <w:t>:</w:t>
      </w:r>
      <w:r w:rsidR="000776A1" w:rsidRPr="008216C4">
        <w:rPr>
          <w:sz w:val="22"/>
          <w:szCs w:val="22"/>
          <w:lang w:val="sr-Cyrl-RS"/>
        </w:rPr>
        <w:t xml:space="preserve"> </w:t>
      </w:r>
      <w:proofErr w:type="spellStart"/>
      <w:r w:rsidR="00ED6FA5" w:rsidRPr="008216C4">
        <w:rPr>
          <w:sz w:val="22"/>
          <w:szCs w:val="22"/>
        </w:rPr>
        <w:t>Агенција</w:t>
      </w:r>
      <w:proofErr w:type="spellEnd"/>
      <w:r w:rsidR="00ED6FA5" w:rsidRPr="008216C4">
        <w:rPr>
          <w:sz w:val="22"/>
          <w:szCs w:val="22"/>
        </w:rPr>
        <w:t xml:space="preserve"> </w:t>
      </w:r>
      <w:proofErr w:type="spellStart"/>
      <w:r w:rsidR="00ED6FA5" w:rsidRPr="008216C4">
        <w:rPr>
          <w:sz w:val="22"/>
          <w:szCs w:val="22"/>
        </w:rPr>
        <w:t>за</w:t>
      </w:r>
      <w:proofErr w:type="spellEnd"/>
      <w:r w:rsidR="00ED6FA5" w:rsidRPr="008216C4">
        <w:rPr>
          <w:sz w:val="22"/>
          <w:szCs w:val="22"/>
        </w:rPr>
        <w:t xml:space="preserve"> </w:t>
      </w:r>
      <w:proofErr w:type="spellStart"/>
      <w:r w:rsidR="00ED6FA5" w:rsidRPr="008216C4">
        <w:rPr>
          <w:sz w:val="22"/>
          <w:szCs w:val="22"/>
        </w:rPr>
        <w:t>лиценцирање</w:t>
      </w:r>
      <w:proofErr w:type="spellEnd"/>
      <w:r w:rsidR="00ED6FA5" w:rsidRPr="008216C4">
        <w:rPr>
          <w:sz w:val="22"/>
          <w:szCs w:val="22"/>
        </w:rPr>
        <w:t xml:space="preserve"> </w:t>
      </w:r>
      <w:proofErr w:type="spellStart"/>
      <w:r w:rsidR="00ED6FA5" w:rsidRPr="008216C4">
        <w:rPr>
          <w:sz w:val="22"/>
          <w:szCs w:val="22"/>
        </w:rPr>
        <w:t>стечајних</w:t>
      </w:r>
      <w:proofErr w:type="spellEnd"/>
      <w:r w:rsidR="00ED6FA5" w:rsidRPr="008216C4">
        <w:rPr>
          <w:sz w:val="22"/>
          <w:szCs w:val="22"/>
        </w:rPr>
        <w:t xml:space="preserve"> </w:t>
      </w:r>
      <w:proofErr w:type="spellStart"/>
      <w:r w:rsidR="00ED6FA5" w:rsidRPr="008216C4">
        <w:rPr>
          <w:sz w:val="22"/>
          <w:szCs w:val="22"/>
        </w:rPr>
        <w:t>управника</w:t>
      </w:r>
      <w:proofErr w:type="spellEnd"/>
      <w:r w:rsidRPr="008216C4">
        <w:rPr>
          <w:sz w:val="22"/>
          <w:szCs w:val="22"/>
        </w:rPr>
        <w:t xml:space="preserve">, </w:t>
      </w:r>
      <w:proofErr w:type="spellStart"/>
      <w:r w:rsidRPr="008216C4">
        <w:rPr>
          <w:sz w:val="22"/>
          <w:szCs w:val="22"/>
        </w:rPr>
        <w:t>Теразије</w:t>
      </w:r>
      <w:proofErr w:type="spellEnd"/>
      <w:r w:rsidRPr="008216C4">
        <w:rPr>
          <w:sz w:val="22"/>
          <w:szCs w:val="22"/>
        </w:rPr>
        <w:t xml:space="preserve"> </w:t>
      </w:r>
      <w:proofErr w:type="spellStart"/>
      <w:r w:rsidRPr="008216C4">
        <w:rPr>
          <w:sz w:val="22"/>
          <w:szCs w:val="22"/>
        </w:rPr>
        <w:t>бр</w:t>
      </w:r>
      <w:proofErr w:type="spellEnd"/>
      <w:r w:rsidRPr="008216C4">
        <w:rPr>
          <w:sz w:val="22"/>
          <w:szCs w:val="22"/>
        </w:rPr>
        <w:t xml:space="preserve"> 23, </w:t>
      </w:r>
      <w:proofErr w:type="spellStart"/>
      <w:r w:rsidRPr="008216C4">
        <w:rPr>
          <w:sz w:val="22"/>
          <w:szCs w:val="22"/>
        </w:rPr>
        <w:t>Београд</w:t>
      </w:r>
      <w:proofErr w:type="spellEnd"/>
      <w:r w:rsidRPr="008216C4">
        <w:rPr>
          <w:sz w:val="22"/>
          <w:szCs w:val="22"/>
        </w:rPr>
        <w:t xml:space="preserve">, </w:t>
      </w:r>
      <w:r w:rsidR="00ED6FA5" w:rsidRPr="008216C4">
        <w:rPr>
          <w:sz w:val="22"/>
          <w:szCs w:val="22"/>
          <w:lang w:val="sr-Latn-CS"/>
        </w:rPr>
        <w:t>II</w:t>
      </w:r>
      <w:r w:rsidR="00ED6FA5" w:rsidRPr="008216C4">
        <w:rPr>
          <w:sz w:val="22"/>
          <w:szCs w:val="22"/>
        </w:rPr>
        <w:t>I</w:t>
      </w:r>
      <w:r w:rsidRPr="008216C4">
        <w:rPr>
          <w:sz w:val="22"/>
          <w:szCs w:val="22"/>
        </w:rPr>
        <w:t xml:space="preserve"> </w:t>
      </w:r>
      <w:proofErr w:type="spellStart"/>
      <w:r w:rsidRPr="008216C4">
        <w:rPr>
          <w:sz w:val="22"/>
          <w:szCs w:val="22"/>
        </w:rPr>
        <w:t>спрат</w:t>
      </w:r>
      <w:proofErr w:type="spellEnd"/>
      <w:r w:rsidR="00AF2875" w:rsidRPr="008216C4">
        <w:rPr>
          <w:i/>
          <w:sz w:val="22"/>
          <w:szCs w:val="22"/>
        </w:rPr>
        <w:t xml:space="preserve">, </w:t>
      </w:r>
      <w:r w:rsidR="00AF2875" w:rsidRPr="008216C4">
        <w:rPr>
          <w:sz w:val="22"/>
          <w:szCs w:val="22"/>
        </w:rPr>
        <w:t>„</w:t>
      </w:r>
      <w:proofErr w:type="spellStart"/>
      <w:r w:rsidR="00AF2875" w:rsidRPr="008216C4">
        <w:rPr>
          <w:sz w:val="22"/>
          <w:szCs w:val="22"/>
        </w:rPr>
        <w:t>Симпо</w:t>
      </w:r>
      <w:proofErr w:type="spellEnd"/>
      <w:r w:rsidR="00AF2875" w:rsidRPr="008216C4">
        <w:rPr>
          <w:sz w:val="22"/>
          <w:szCs w:val="22"/>
        </w:rPr>
        <w:t xml:space="preserve"> </w:t>
      </w:r>
      <w:proofErr w:type="spellStart"/>
      <w:proofErr w:type="gramStart"/>
      <w:r w:rsidR="00AF2875" w:rsidRPr="008216C4">
        <w:rPr>
          <w:sz w:val="22"/>
          <w:szCs w:val="22"/>
        </w:rPr>
        <w:t>сала</w:t>
      </w:r>
      <w:proofErr w:type="spellEnd"/>
      <w:r w:rsidR="00AF2875" w:rsidRPr="008216C4">
        <w:rPr>
          <w:sz w:val="22"/>
          <w:szCs w:val="22"/>
        </w:rPr>
        <w:t>“</w:t>
      </w:r>
      <w:proofErr w:type="gramEnd"/>
      <w:r w:rsidR="00AF2875" w:rsidRPr="008216C4">
        <w:rPr>
          <w:sz w:val="22"/>
          <w:szCs w:val="22"/>
        </w:rPr>
        <w:t>.</w:t>
      </w:r>
    </w:p>
    <w:p w14:paraId="44064974" w14:textId="77777777" w:rsidR="00F2619C" w:rsidRPr="008216C4" w:rsidRDefault="00F2619C" w:rsidP="00F2619C">
      <w:pPr>
        <w:jc w:val="both"/>
        <w:rPr>
          <w:b/>
          <w:sz w:val="22"/>
          <w:szCs w:val="22"/>
          <w:lang w:val="sr-Cyrl-CS"/>
        </w:rPr>
      </w:pPr>
      <w:r w:rsidRPr="008216C4">
        <w:rPr>
          <w:b/>
          <w:sz w:val="22"/>
          <w:szCs w:val="22"/>
          <w:lang w:val="sr-Cyrl-CS"/>
        </w:rPr>
        <w:t>Регистрација учесника</w:t>
      </w:r>
      <w:r w:rsidRPr="008216C4">
        <w:rPr>
          <w:sz w:val="22"/>
          <w:szCs w:val="22"/>
          <w:lang w:val="sr-Cyrl-CS"/>
        </w:rPr>
        <w:t xml:space="preserve"> почиње </w:t>
      </w:r>
      <w:r w:rsidRPr="008216C4">
        <w:rPr>
          <w:b/>
          <w:sz w:val="22"/>
          <w:szCs w:val="22"/>
          <w:lang w:val="sr-Cyrl-CS"/>
        </w:rPr>
        <w:t>два сата</w:t>
      </w:r>
      <w:r w:rsidRPr="008216C4">
        <w:rPr>
          <w:sz w:val="22"/>
          <w:szCs w:val="22"/>
          <w:lang w:val="sr-Cyrl-CS"/>
        </w:rPr>
        <w:t xml:space="preserve"> пре почетка јавног надметања а завршава се </w:t>
      </w:r>
      <w:r w:rsidRPr="008216C4">
        <w:rPr>
          <w:b/>
          <w:sz w:val="22"/>
          <w:szCs w:val="22"/>
          <w:lang w:val="sr-Cyrl-CS"/>
        </w:rPr>
        <w:t xml:space="preserve">10 минута </w:t>
      </w:r>
      <w:r w:rsidRPr="008216C4">
        <w:rPr>
          <w:sz w:val="22"/>
          <w:szCs w:val="22"/>
          <w:lang w:val="sr-Cyrl-CS"/>
        </w:rPr>
        <w:t xml:space="preserve">пре почетка јавног надметања, односно у периоду од </w:t>
      </w:r>
      <w:r w:rsidRPr="008216C4">
        <w:rPr>
          <w:b/>
          <w:sz w:val="22"/>
          <w:szCs w:val="22"/>
          <w:lang w:val="sr-Cyrl-CS"/>
        </w:rPr>
        <w:t>09:00</w:t>
      </w:r>
      <w:r w:rsidRPr="008216C4">
        <w:rPr>
          <w:sz w:val="22"/>
          <w:szCs w:val="22"/>
          <w:lang w:val="sr-Cyrl-CS"/>
        </w:rPr>
        <w:t xml:space="preserve"> до </w:t>
      </w:r>
      <w:r w:rsidRPr="008216C4">
        <w:rPr>
          <w:b/>
          <w:sz w:val="22"/>
          <w:szCs w:val="22"/>
          <w:lang w:val="sr-Cyrl-CS"/>
        </w:rPr>
        <w:t>10:50</w:t>
      </w:r>
      <w:r w:rsidRPr="008216C4">
        <w:rPr>
          <w:sz w:val="22"/>
          <w:szCs w:val="22"/>
          <w:lang w:val="sr-Cyrl-CS"/>
        </w:rPr>
        <w:t xml:space="preserve"> часова, на  истој адреси.</w:t>
      </w:r>
    </w:p>
    <w:p w14:paraId="403CC015" w14:textId="77777777" w:rsidR="00F2619C" w:rsidRPr="008216C4" w:rsidRDefault="00F2619C" w:rsidP="00F2619C">
      <w:pPr>
        <w:spacing w:before="120"/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75A1B068" w14:textId="77777777" w:rsidR="00F2619C" w:rsidRPr="008216C4" w:rsidRDefault="00F2619C" w:rsidP="00F2619C">
      <w:pPr>
        <w:ind w:left="360"/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>1. региструје лица која имају право учешћа на јавном надметању (имају овлашћења или су лично присутни),</w:t>
      </w:r>
    </w:p>
    <w:p w14:paraId="56F96A42" w14:textId="77777777" w:rsidR="00F2619C" w:rsidRPr="008216C4" w:rsidRDefault="00F2619C" w:rsidP="00F2619C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>отвара јавно надметање читајући правила надметања,</w:t>
      </w:r>
    </w:p>
    <w:p w14:paraId="396E5625" w14:textId="77777777" w:rsidR="00F2619C" w:rsidRPr="008216C4" w:rsidRDefault="00F2619C" w:rsidP="00F2619C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>позива учеснике да истакну понуду на оглашену цену, коју су спремни да плате,</w:t>
      </w:r>
    </w:p>
    <w:p w14:paraId="58EBA00F" w14:textId="77777777" w:rsidR="00F2619C" w:rsidRPr="008216C4" w:rsidRDefault="00F2619C" w:rsidP="00F2619C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>одржава ред на јавном надметању,</w:t>
      </w:r>
    </w:p>
    <w:p w14:paraId="62683863" w14:textId="77777777" w:rsidR="00F2619C" w:rsidRPr="008216C4" w:rsidRDefault="00F2619C" w:rsidP="00F2619C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14:paraId="53481F1B" w14:textId="77777777" w:rsidR="00F2619C" w:rsidRPr="008216C4" w:rsidRDefault="00F2619C" w:rsidP="00F2619C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>потписује записник</w:t>
      </w:r>
      <w:r w:rsidR="00392DF7" w:rsidRPr="008216C4">
        <w:rPr>
          <w:sz w:val="22"/>
          <w:szCs w:val="22"/>
        </w:rPr>
        <w:t>.</w:t>
      </w:r>
    </w:p>
    <w:p w14:paraId="10DE334A" w14:textId="77777777" w:rsidR="00F2619C" w:rsidRPr="008216C4" w:rsidRDefault="00F2619C" w:rsidP="00F2619C">
      <w:pPr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Pr="008216C4">
        <w:rPr>
          <w:b/>
          <w:bCs/>
          <w:sz w:val="22"/>
          <w:szCs w:val="22"/>
          <w:lang w:val="sr-Cyrl-CS"/>
        </w:rPr>
        <w:t>3 радна дана</w:t>
      </w:r>
      <w:r w:rsidRPr="008216C4">
        <w:rPr>
          <w:sz w:val="22"/>
          <w:szCs w:val="22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8216C4">
        <w:rPr>
          <w:b/>
          <w:sz w:val="22"/>
          <w:szCs w:val="22"/>
          <w:lang w:val="sr-Cyrl-CS"/>
        </w:rPr>
        <w:t>8 дана</w:t>
      </w:r>
      <w:r w:rsidRPr="008216C4">
        <w:rPr>
          <w:sz w:val="22"/>
          <w:szCs w:val="22"/>
          <w:lang w:val="sr-Cyrl-CS"/>
        </w:rPr>
        <w:t xml:space="preserve"> од 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</w:r>
    </w:p>
    <w:p w14:paraId="3762679D" w14:textId="77777777" w:rsidR="00F2619C" w:rsidRPr="008216C4" w:rsidRDefault="00F2619C" w:rsidP="00F2619C">
      <w:pPr>
        <w:spacing w:before="120"/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 xml:space="preserve"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 </w:t>
      </w:r>
    </w:p>
    <w:p w14:paraId="552DC1AF" w14:textId="77777777" w:rsidR="00F2619C" w:rsidRPr="008216C4" w:rsidRDefault="00F2619C" w:rsidP="008438EA">
      <w:pPr>
        <w:spacing w:before="120"/>
        <w:jc w:val="both"/>
        <w:rPr>
          <w:sz w:val="22"/>
          <w:szCs w:val="22"/>
        </w:rPr>
      </w:pPr>
      <w:r w:rsidRPr="008216C4">
        <w:rPr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депозита, губи право на повраћај депозита, а за Купца се проглашава други најбољи понуђач.</w:t>
      </w:r>
    </w:p>
    <w:p w14:paraId="576C33A2" w14:textId="6F2336EE" w:rsidR="00F2619C" w:rsidRPr="008216C4" w:rsidRDefault="00F2619C" w:rsidP="00F2619C">
      <w:pPr>
        <w:spacing w:after="120"/>
        <w:jc w:val="both"/>
        <w:rPr>
          <w:sz w:val="22"/>
          <w:szCs w:val="22"/>
          <w:lang w:val="sr-Latn-CS"/>
        </w:rPr>
      </w:pPr>
      <w:r w:rsidRPr="008216C4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</w:t>
      </w:r>
      <w:r w:rsidRPr="008216C4">
        <w:rPr>
          <w:b/>
          <w:sz w:val="22"/>
          <w:szCs w:val="22"/>
          <w:lang w:val="sr-Cyrl-CS"/>
        </w:rPr>
        <w:t>7 дана</w:t>
      </w:r>
      <w:r w:rsidRPr="008216C4">
        <w:rPr>
          <w:sz w:val="22"/>
          <w:szCs w:val="22"/>
          <w:lang w:val="sr-Cyrl-CS"/>
        </w:rPr>
        <w:t xml:space="preserve"> пре заказане продаје,</w:t>
      </w:r>
      <w:r w:rsidRPr="008216C4">
        <w:rPr>
          <w:sz w:val="22"/>
          <w:szCs w:val="22"/>
          <w:lang w:val="ru-RU"/>
        </w:rPr>
        <w:t xml:space="preserve"> сваким радним даном од </w:t>
      </w:r>
      <w:r w:rsidRPr="008216C4">
        <w:rPr>
          <w:b/>
          <w:sz w:val="22"/>
          <w:szCs w:val="22"/>
          <w:lang w:val="ru-RU"/>
        </w:rPr>
        <w:t>09</w:t>
      </w:r>
      <w:r w:rsidRPr="008216C4">
        <w:rPr>
          <w:sz w:val="22"/>
          <w:szCs w:val="22"/>
          <w:lang w:val="ru-RU"/>
        </w:rPr>
        <w:t xml:space="preserve"> до </w:t>
      </w:r>
      <w:r w:rsidRPr="008216C4">
        <w:rPr>
          <w:b/>
          <w:sz w:val="22"/>
          <w:szCs w:val="22"/>
          <w:lang w:val="ru-RU"/>
        </w:rPr>
        <w:t>13</w:t>
      </w:r>
      <w:r w:rsidRPr="008216C4">
        <w:rPr>
          <w:sz w:val="22"/>
          <w:szCs w:val="22"/>
          <w:lang w:val="ru-RU"/>
        </w:rPr>
        <w:t xml:space="preserve"> </w:t>
      </w:r>
      <w:r w:rsidR="00CF3210" w:rsidRPr="008216C4">
        <w:rPr>
          <w:sz w:val="22"/>
          <w:szCs w:val="22"/>
          <w:lang w:val="ru-RU"/>
        </w:rPr>
        <w:t>часова уз предходну најаву на</w:t>
      </w:r>
      <w:r w:rsidRPr="008216C4">
        <w:rPr>
          <w:sz w:val="22"/>
          <w:szCs w:val="22"/>
          <w:lang w:val="ru-RU"/>
        </w:rPr>
        <w:t xml:space="preserve"> телефон 06</w:t>
      </w:r>
      <w:r w:rsidRPr="008216C4">
        <w:rPr>
          <w:sz w:val="22"/>
          <w:szCs w:val="22"/>
          <w:lang w:val="sr-Latn-CS"/>
        </w:rPr>
        <w:t>4</w:t>
      </w:r>
      <w:r w:rsidRPr="008216C4">
        <w:rPr>
          <w:sz w:val="22"/>
          <w:szCs w:val="22"/>
          <w:lang w:val="ru-RU"/>
        </w:rPr>
        <w:t>/</w:t>
      </w:r>
      <w:r w:rsidRPr="008216C4">
        <w:rPr>
          <w:sz w:val="22"/>
          <w:szCs w:val="22"/>
          <w:lang w:val="sr-Latn-CS"/>
        </w:rPr>
        <w:t>352</w:t>
      </w:r>
      <w:r w:rsidRPr="008216C4">
        <w:rPr>
          <w:sz w:val="22"/>
          <w:szCs w:val="22"/>
          <w:lang w:val="ru-RU"/>
        </w:rPr>
        <w:t>-</w:t>
      </w:r>
      <w:r w:rsidRPr="008216C4">
        <w:rPr>
          <w:sz w:val="22"/>
          <w:szCs w:val="22"/>
          <w:lang w:val="sr-Latn-CS"/>
        </w:rPr>
        <w:t>1586</w:t>
      </w:r>
      <w:r w:rsidRPr="008216C4">
        <w:rPr>
          <w:sz w:val="22"/>
          <w:szCs w:val="22"/>
          <w:lang w:val="sr-Cyrl-CS"/>
        </w:rPr>
        <w:t xml:space="preserve"> </w:t>
      </w:r>
      <w:r w:rsidRPr="008216C4">
        <w:rPr>
          <w:sz w:val="22"/>
          <w:szCs w:val="22"/>
          <w:lang w:val="ru-RU"/>
        </w:rPr>
        <w:t>– повереник Весна Ђошић.</w:t>
      </w:r>
    </w:p>
    <w:p w14:paraId="2A9C071F" w14:textId="02F4147A" w:rsidR="009F2B53" w:rsidRPr="008216C4" w:rsidRDefault="00F2619C" w:rsidP="00F2619C">
      <w:pPr>
        <w:spacing w:after="120"/>
        <w:jc w:val="both"/>
        <w:rPr>
          <w:sz w:val="22"/>
          <w:szCs w:val="22"/>
          <w:lang w:val="sr-Cyrl-CS"/>
        </w:rPr>
      </w:pPr>
      <w:r w:rsidRPr="008216C4"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</w:t>
      </w:r>
      <w:r w:rsidR="009F2B53" w:rsidRPr="008216C4">
        <w:rPr>
          <w:sz w:val="22"/>
          <w:szCs w:val="22"/>
          <w:lang w:val="sr-Cyrl-CS"/>
        </w:rPr>
        <w:t xml:space="preserve"> Уплатилац депозита губи право на повраћај депозита у складу са Изјавом о губитку права на повраћај депозита.</w:t>
      </w:r>
    </w:p>
    <w:p w14:paraId="106E9B67" w14:textId="77777777" w:rsidR="00F2619C" w:rsidRPr="008216C4" w:rsidRDefault="00F2619C" w:rsidP="00F2619C">
      <w:pPr>
        <w:spacing w:after="120"/>
        <w:jc w:val="both"/>
        <w:rPr>
          <w:sz w:val="22"/>
          <w:szCs w:val="22"/>
          <w:lang w:val="sr-Latn-CS"/>
        </w:rPr>
      </w:pPr>
      <w:r w:rsidRPr="008216C4">
        <w:rPr>
          <w:sz w:val="22"/>
          <w:szCs w:val="22"/>
          <w:lang w:val="sr-Cyrl-CS"/>
        </w:rPr>
        <w:t>Другом најбољем понуђачу на јавном надметању, депозит (гаранција) се враћа у року од 20 дана од дана јавног надметања.</w:t>
      </w:r>
    </w:p>
    <w:p w14:paraId="7E4C7663" w14:textId="77777777" w:rsidR="00F2619C" w:rsidRPr="008216C4" w:rsidRDefault="00F2619C" w:rsidP="00F2619C">
      <w:pPr>
        <w:spacing w:after="120"/>
        <w:jc w:val="both"/>
        <w:rPr>
          <w:sz w:val="22"/>
          <w:szCs w:val="22"/>
          <w:lang w:val="sr-Latn-CS"/>
        </w:rPr>
      </w:pPr>
      <w:r w:rsidRPr="008216C4">
        <w:rPr>
          <w:sz w:val="22"/>
          <w:szCs w:val="22"/>
          <w:lang w:val="sr-Cyrl-CS"/>
        </w:rPr>
        <w:t>Порези и трошкови се додају на постигнуту купопродајну цену и у целости их сноси купац.</w:t>
      </w:r>
    </w:p>
    <w:p w14:paraId="5666A81A" w14:textId="76FEB2DC" w:rsidR="00E23781" w:rsidRPr="008216C4" w:rsidRDefault="00E23781" w:rsidP="00E23781">
      <w:pPr>
        <w:jc w:val="both"/>
        <w:rPr>
          <w:sz w:val="22"/>
          <w:szCs w:val="22"/>
          <w:lang w:val="sr-Latn-RS"/>
        </w:rPr>
      </w:pPr>
      <w:r w:rsidRPr="008216C4">
        <w:rPr>
          <w:sz w:val="22"/>
          <w:szCs w:val="22"/>
        </w:rPr>
        <w:t>O</w:t>
      </w:r>
      <w:r w:rsidRPr="008216C4">
        <w:rPr>
          <w:sz w:val="22"/>
          <w:szCs w:val="22"/>
          <w:lang w:val="sr-Cyrl-CS"/>
        </w:rPr>
        <w:t xml:space="preserve">влашћено лице-Повереник Агенције за </w:t>
      </w:r>
      <w:proofErr w:type="spellStart"/>
      <w:r w:rsidRPr="008216C4">
        <w:rPr>
          <w:sz w:val="22"/>
          <w:szCs w:val="22"/>
        </w:rPr>
        <w:t>лиценцирање</w:t>
      </w:r>
      <w:proofErr w:type="spellEnd"/>
      <w:r w:rsidRPr="008216C4">
        <w:rPr>
          <w:sz w:val="22"/>
          <w:szCs w:val="22"/>
        </w:rPr>
        <w:t xml:space="preserve"> </w:t>
      </w:r>
      <w:proofErr w:type="spellStart"/>
      <w:r w:rsidRPr="008216C4">
        <w:rPr>
          <w:sz w:val="22"/>
          <w:szCs w:val="22"/>
        </w:rPr>
        <w:t>стечајних</w:t>
      </w:r>
      <w:proofErr w:type="spellEnd"/>
      <w:r w:rsidRPr="008216C4">
        <w:rPr>
          <w:sz w:val="22"/>
          <w:szCs w:val="22"/>
        </w:rPr>
        <w:t xml:space="preserve"> </w:t>
      </w:r>
      <w:proofErr w:type="spellStart"/>
      <w:r w:rsidRPr="008216C4">
        <w:rPr>
          <w:sz w:val="22"/>
          <w:szCs w:val="22"/>
        </w:rPr>
        <w:t>управника</w:t>
      </w:r>
      <w:proofErr w:type="spellEnd"/>
      <w:r w:rsidRPr="008216C4">
        <w:rPr>
          <w:sz w:val="22"/>
          <w:szCs w:val="22"/>
        </w:rPr>
        <w:t xml:space="preserve"> </w:t>
      </w:r>
      <w:r w:rsidRPr="008216C4">
        <w:rPr>
          <w:sz w:val="22"/>
          <w:szCs w:val="22"/>
          <w:lang w:val="ru-RU"/>
        </w:rPr>
        <w:t>Весна Ђошић</w:t>
      </w:r>
      <w:r w:rsidRPr="008216C4">
        <w:rPr>
          <w:sz w:val="22"/>
          <w:szCs w:val="22"/>
          <w:lang w:val="sr-Cyrl-CS"/>
        </w:rPr>
        <w:t xml:space="preserve">, </w:t>
      </w:r>
      <w:r w:rsidRPr="008216C4">
        <w:rPr>
          <w:sz w:val="22"/>
          <w:szCs w:val="22"/>
          <w:lang w:val="ru-RU"/>
        </w:rPr>
        <w:t>06</w:t>
      </w:r>
      <w:r w:rsidRPr="008216C4">
        <w:rPr>
          <w:sz w:val="22"/>
          <w:szCs w:val="22"/>
          <w:lang w:val="sr-Latn-CS"/>
        </w:rPr>
        <w:t>4</w:t>
      </w:r>
      <w:r w:rsidRPr="008216C4">
        <w:rPr>
          <w:sz w:val="22"/>
          <w:szCs w:val="22"/>
          <w:lang w:val="ru-RU"/>
        </w:rPr>
        <w:t>/</w:t>
      </w:r>
      <w:r w:rsidRPr="008216C4">
        <w:rPr>
          <w:sz w:val="22"/>
          <w:szCs w:val="22"/>
          <w:lang w:val="sr-Latn-CS"/>
        </w:rPr>
        <w:t>352</w:t>
      </w:r>
      <w:r w:rsidRPr="008216C4">
        <w:rPr>
          <w:sz w:val="22"/>
          <w:szCs w:val="22"/>
          <w:lang w:val="ru-RU"/>
        </w:rPr>
        <w:t>-</w:t>
      </w:r>
      <w:r w:rsidRPr="008216C4">
        <w:rPr>
          <w:sz w:val="22"/>
          <w:szCs w:val="22"/>
          <w:lang w:val="sr-Latn-CS"/>
        </w:rPr>
        <w:t>1586</w:t>
      </w:r>
      <w:r w:rsidR="008216C4" w:rsidRPr="008216C4">
        <w:rPr>
          <w:sz w:val="22"/>
          <w:szCs w:val="22"/>
          <w:lang w:val="sr-Cyrl-CS"/>
        </w:rPr>
        <w:t xml:space="preserve"> или на </w:t>
      </w:r>
      <w:r w:rsidR="008216C4" w:rsidRPr="008216C4">
        <w:rPr>
          <w:sz w:val="22"/>
          <w:szCs w:val="22"/>
          <w:lang w:val="sr-Latn-RS"/>
        </w:rPr>
        <w:t>email djosicvesna@gmail.com.</w:t>
      </w:r>
    </w:p>
    <w:p w14:paraId="3B4BDC44" w14:textId="77777777" w:rsidR="00E23781" w:rsidRPr="008216C4" w:rsidRDefault="00E23781" w:rsidP="00E23781">
      <w:pPr>
        <w:rPr>
          <w:sz w:val="22"/>
          <w:szCs w:val="22"/>
          <w:lang w:val="sr-Cyrl-CS"/>
        </w:rPr>
      </w:pPr>
    </w:p>
    <w:p w14:paraId="684DE8FA" w14:textId="77777777" w:rsidR="00F2619C" w:rsidRPr="008216C4" w:rsidRDefault="00F2619C" w:rsidP="00DB41AB">
      <w:pPr>
        <w:jc w:val="both"/>
        <w:rPr>
          <w:sz w:val="22"/>
          <w:szCs w:val="22"/>
        </w:rPr>
      </w:pPr>
    </w:p>
    <w:sectPr w:rsidR="00F2619C" w:rsidRPr="008216C4" w:rsidSect="00392DF7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C6459"/>
    <w:multiLevelType w:val="hybridMultilevel"/>
    <w:tmpl w:val="B7862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87FA8"/>
    <w:multiLevelType w:val="hybridMultilevel"/>
    <w:tmpl w:val="5EFC5C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863CD"/>
    <w:multiLevelType w:val="hybridMultilevel"/>
    <w:tmpl w:val="5F50FADE"/>
    <w:lvl w:ilvl="0" w:tplc="ADBCB0A2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1554B"/>
    <w:multiLevelType w:val="hybridMultilevel"/>
    <w:tmpl w:val="CE7C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34BF"/>
    <w:multiLevelType w:val="hybridMultilevel"/>
    <w:tmpl w:val="66C036CC"/>
    <w:lvl w:ilvl="0" w:tplc="85AED300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5578C"/>
    <w:multiLevelType w:val="hybridMultilevel"/>
    <w:tmpl w:val="5B6CBF82"/>
    <w:lvl w:ilvl="0" w:tplc="85AED300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96485"/>
    <w:multiLevelType w:val="hybridMultilevel"/>
    <w:tmpl w:val="7A2439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42343"/>
    <w:multiLevelType w:val="hybridMultilevel"/>
    <w:tmpl w:val="D8DC1098"/>
    <w:lvl w:ilvl="0" w:tplc="707C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6"/>
    <w:rsid w:val="00015B2A"/>
    <w:rsid w:val="000715B3"/>
    <w:rsid w:val="000776A1"/>
    <w:rsid w:val="00095626"/>
    <w:rsid w:val="000B7CA5"/>
    <w:rsid w:val="000F7681"/>
    <w:rsid w:val="00116E08"/>
    <w:rsid w:val="00144E7B"/>
    <w:rsid w:val="00152624"/>
    <w:rsid w:val="00153ABA"/>
    <w:rsid w:val="00190805"/>
    <w:rsid w:val="00193B9E"/>
    <w:rsid w:val="0021250E"/>
    <w:rsid w:val="00226AC5"/>
    <w:rsid w:val="00226E10"/>
    <w:rsid w:val="00231AC2"/>
    <w:rsid w:val="00252372"/>
    <w:rsid w:val="00262494"/>
    <w:rsid w:val="00291838"/>
    <w:rsid w:val="002A3B3E"/>
    <w:rsid w:val="002A601B"/>
    <w:rsid w:val="002E6262"/>
    <w:rsid w:val="002F222D"/>
    <w:rsid w:val="00380159"/>
    <w:rsid w:val="00384B97"/>
    <w:rsid w:val="00392DF7"/>
    <w:rsid w:val="0039765E"/>
    <w:rsid w:val="003F13DC"/>
    <w:rsid w:val="0040046E"/>
    <w:rsid w:val="00401F1B"/>
    <w:rsid w:val="004060D9"/>
    <w:rsid w:val="0041230E"/>
    <w:rsid w:val="004557E8"/>
    <w:rsid w:val="00462207"/>
    <w:rsid w:val="004720FB"/>
    <w:rsid w:val="00472FBF"/>
    <w:rsid w:val="00477207"/>
    <w:rsid w:val="0048309B"/>
    <w:rsid w:val="00497694"/>
    <w:rsid w:val="004C2D1C"/>
    <w:rsid w:val="004F5BBF"/>
    <w:rsid w:val="00516AFA"/>
    <w:rsid w:val="00554E1F"/>
    <w:rsid w:val="0056563C"/>
    <w:rsid w:val="00571A03"/>
    <w:rsid w:val="005C7E10"/>
    <w:rsid w:val="005D3205"/>
    <w:rsid w:val="005F038C"/>
    <w:rsid w:val="00605A99"/>
    <w:rsid w:val="00614348"/>
    <w:rsid w:val="00641973"/>
    <w:rsid w:val="006714A2"/>
    <w:rsid w:val="006F356F"/>
    <w:rsid w:val="00707BCF"/>
    <w:rsid w:val="007107AD"/>
    <w:rsid w:val="00726A9C"/>
    <w:rsid w:val="00763389"/>
    <w:rsid w:val="00764A03"/>
    <w:rsid w:val="00770968"/>
    <w:rsid w:val="00775576"/>
    <w:rsid w:val="007A2100"/>
    <w:rsid w:val="007C29C2"/>
    <w:rsid w:val="007E2AB1"/>
    <w:rsid w:val="008216C4"/>
    <w:rsid w:val="00824087"/>
    <w:rsid w:val="008438EA"/>
    <w:rsid w:val="008513E5"/>
    <w:rsid w:val="008543DB"/>
    <w:rsid w:val="00873ABE"/>
    <w:rsid w:val="00894EE4"/>
    <w:rsid w:val="008D1B0F"/>
    <w:rsid w:val="008E492F"/>
    <w:rsid w:val="008F313E"/>
    <w:rsid w:val="00964843"/>
    <w:rsid w:val="009F2B53"/>
    <w:rsid w:val="009F6551"/>
    <w:rsid w:val="00A728D2"/>
    <w:rsid w:val="00AA150B"/>
    <w:rsid w:val="00AA263C"/>
    <w:rsid w:val="00AA3E4B"/>
    <w:rsid w:val="00AB4609"/>
    <w:rsid w:val="00AE2BCC"/>
    <w:rsid w:val="00AE5596"/>
    <w:rsid w:val="00AF2875"/>
    <w:rsid w:val="00B02DE2"/>
    <w:rsid w:val="00B54D31"/>
    <w:rsid w:val="00B54F44"/>
    <w:rsid w:val="00B82CDF"/>
    <w:rsid w:val="00B8526D"/>
    <w:rsid w:val="00B859BF"/>
    <w:rsid w:val="00B9581B"/>
    <w:rsid w:val="00BA0365"/>
    <w:rsid w:val="00C0029A"/>
    <w:rsid w:val="00C12C65"/>
    <w:rsid w:val="00C36A3B"/>
    <w:rsid w:val="00C66E51"/>
    <w:rsid w:val="00C75735"/>
    <w:rsid w:val="00CC272A"/>
    <w:rsid w:val="00CD79DA"/>
    <w:rsid w:val="00CF3210"/>
    <w:rsid w:val="00D00701"/>
    <w:rsid w:val="00D0642B"/>
    <w:rsid w:val="00D2589E"/>
    <w:rsid w:val="00D3704F"/>
    <w:rsid w:val="00D53E96"/>
    <w:rsid w:val="00D72638"/>
    <w:rsid w:val="00D7788D"/>
    <w:rsid w:val="00DB072F"/>
    <w:rsid w:val="00DB41AB"/>
    <w:rsid w:val="00DE5B69"/>
    <w:rsid w:val="00E23781"/>
    <w:rsid w:val="00E30E52"/>
    <w:rsid w:val="00E65F1F"/>
    <w:rsid w:val="00EB3B2D"/>
    <w:rsid w:val="00EC719C"/>
    <w:rsid w:val="00ED4C05"/>
    <w:rsid w:val="00ED6FA5"/>
    <w:rsid w:val="00F15D49"/>
    <w:rsid w:val="00F2619C"/>
    <w:rsid w:val="00F4634E"/>
    <w:rsid w:val="00F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E0CC"/>
  <w15:docId w15:val="{9CC4C6BD-BA00-47E9-BECC-9B9B699D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619C"/>
    <w:pPr>
      <w:keepNext/>
      <w:ind w:firstLine="720"/>
      <w:jc w:val="both"/>
      <w:outlineLvl w:val="1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2619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7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F5F5-ADA8-4D64-BFD5-1BC8F2D2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Zivojin ZM. Mitrovic</cp:lastModifiedBy>
  <cp:revision>7</cp:revision>
  <cp:lastPrinted>2020-08-16T05:54:00Z</cp:lastPrinted>
  <dcterms:created xsi:type="dcterms:W3CDTF">2020-09-03T06:28:00Z</dcterms:created>
  <dcterms:modified xsi:type="dcterms:W3CDTF">2020-09-03T10:57:00Z</dcterms:modified>
</cp:coreProperties>
</file>